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5" w:rsidRDefault="001D0B45" w:rsidP="001D0B45">
      <w:pPr>
        <w:keepNext/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b/>
          <w:color w:val="000066"/>
          <w:sz w:val="22"/>
          <w:szCs w:val="20"/>
        </w:rPr>
      </w:pPr>
      <w:r w:rsidRPr="00CC4193">
        <w:rPr>
          <w:rFonts w:ascii="Arial" w:hAnsi="Arial" w:cs="Arial"/>
          <w:b/>
          <w:color w:val="000066"/>
          <w:sz w:val="22"/>
          <w:szCs w:val="20"/>
        </w:rPr>
        <w:t>MESSE</w:t>
      </w:r>
      <w:r>
        <w:rPr>
          <w:rFonts w:ascii="Arial" w:hAnsi="Arial" w:cs="Arial"/>
          <w:b/>
          <w:color w:val="000066"/>
          <w:sz w:val="22"/>
          <w:szCs w:val="20"/>
        </w:rPr>
        <w:t>VOR</w:t>
      </w:r>
      <w:r w:rsidRPr="00CC4193">
        <w:rPr>
          <w:rFonts w:ascii="Arial" w:hAnsi="Arial" w:cs="Arial"/>
          <w:b/>
          <w:color w:val="000066"/>
          <w:sz w:val="22"/>
          <w:szCs w:val="20"/>
        </w:rPr>
        <w:t>BERICHT</w:t>
      </w:r>
      <w:r w:rsidR="00FA49A7">
        <w:rPr>
          <w:rFonts w:ascii="Arial" w:hAnsi="Arial" w:cs="Arial"/>
          <w:b/>
          <w:color w:val="000066"/>
          <w:sz w:val="22"/>
          <w:szCs w:val="20"/>
        </w:rPr>
        <w:t xml:space="preserve">  ZUR VERÖFFENTLICHUNG</w:t>
      </w:r>
    </w:p>
    <w:p w:rsidR="001D0B45" w:rsidRPr="00631A9E" w:rsidRDefault="001D0B45" w:rsidP="001D0B45">
      <w:pPr>
        <w:spacing w:line="360" w:lineRule="auto"/>
        <w:jc w:val="right"/>
        <w:rPr>
          <w:rFonts w:ascii="Arial" w:hAnsi="Arial" w:cs="Arial"/>
          <w:b/>
          <w:color w:val="002060"/>
          <w:sz w:val="21"/>
          <w:szCs w:val="21"/>
        </w:rPr>
      </w:pPr>
      <w:r w:rsidRPr="00631A9E">
        <w:rPr>
          <w:rFonts w:ascii="Arial" w:hAnsi="Arial" w:cs="Arial"/>
          <w:b/>
          <w:color w:val="002060"/>
          <w:sz w:val="21"/>
          <w:szCs w:val="21"/>
        </w:rPr>
        <w:t xml:space="preserve">GEZE auf der </w:t>
      </w:r>
      <w:r w:rsidR="00631A9E" w:rsidRPr="00631A9E">
        <w:rPr>
          <w:rFonts w:ascii="Arial" w:hAnsi="Arial" w:cs="Arial"/>
          <w:b/>
          <w:color w:val="002060"/>
          <w:sz w:val="21"/>
          <w:szCs w:val="21"/>
        </w:rPr>
        <w:t>F</w:t>
      </w:r>
      <w:r w:rsidR="00D8422E">
        <w:rPr>
          <w:rFonts w:ascii="Arial" w:hAnsi="Arial" w:cs="Arial"/>
          <w:b/>
          <w:color w:val="002060"/>
          <w:sz w:val="21"/>
          <w:szCs w:val="21"/>
        </w:rPr>
        <w:t>ENSTERBAU FRONTALE 2018</w:t>
      </w:r>
    </w:p>
    <w:p w:rsidR="001D0B45" w:rsidRPr="00CC4193" w:rsidRDefault="00B47BF2" w:rsidP="001D0B45">
      <w:pPr>
        <w:spacing w:line="360" w:lineRule="auto"/>
        <w:jc w:val="right"/>
        <w:rPr>
          <w:rFonts w:ascii="Arial" w:hAnsi="Arial" w:cs="Arial"/>
          <w:b/>
          <w:color w:val="002060"/>
          <w:sz w:val="10"/>
          <w:szCs w:val="10"/>
        </w:rPr>
      </w:pPr>
      <w:r w:rsidRPr="00631A9E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7456" behindDoc="1" locked="0" layoutInCell="1" allowOverlap="1" wp14:anchorId="5E64C9C6" wp14:editId="5B9D9B2D">
            <wp:simplePos x="0" y="0"/>
            <wp:positionH relativeFrom="column">
              <wp:posOffset>-232410</wp:posOffset>
            </wp:positionH>
            <wp:positionV relativeFrom="paragraph">
              <wp:posOffset>51435</wp:posOffset>
            </wp:positionV>
            <wp:extent cx="215646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71" y="21166"/>
                <wp:lineTo x="2137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 Cockpit Visual 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F15" w:rsidRPr="00631A9E" w:rsidRDefault="001305C0" w:rsidP="001D0B45">
      <w:pPr>
        <w:spacing w:line="36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631A9E">
        <w:rPr>
          <w:rFonts w:ascii="Arial" w:hAnsi="Arial" w:cs="Arial"/>
          <w:b/>
          <w:color w:val="002060"/>
          <w:sz w:val="21"/>
          <w:szCs w:val="21"/>
        </w:rPr>
        <w:t>21. - 24</w:t>
      </w:r>
      <w:r w:rsidR="00CC4193" w:rsidRPr="00631A9E">
        <w:rPr>
          <w:rFonts w:ascii="Arial" w:hAnsi="Arial" w:cs="Arial"/>
          <w:b/>
          <w:color w:val="002060"/>
          <w:sz w:val="21"/>
          <w:szCs w:val="21"/>
        </w:rPr>
        <w:t>.</w:t>
      </w:r>
      <w:r w:rsidR="006E6D61" w:rsidRPr="00631A9E">
        <w:rPr>
          <w:rFonts w:ascii="Arial" w:hAnsi="Arial" w:cs="Arial"/>
          <w:b/>
          <w:color w:val="002060"/>
          <w:sz w:val="21"/>
          <w:szCs w:val="21"/>
        </w:rPr>
        <w:t xml:space="preserve"> März </w:t>
      </w:r>
      <w:r w:rsidRPr="00631A9E">
        <w:rPr>
          <w:rFonts w:ascii="Arial" w:hAnsi="Arial" w:cs="Arial"/>
          <w:b/>
          <w:color w:val="002060"/>
          <w:sz w:val="21"/>
          <w:szCs w:val="21"/>
        </w:rPr>
        <w:t xml:space="preserve">2018, </w:t>
      </w:r>
      <w:proofErr w:type="spellStart"/>
      <w:r w:rsidRPr="00631A9E">
        <w:rPr>
          <w:rFonts w:ascii="Arial" w:hAnsi="Arial" w:cs="Arial"/>
          <w:b/>
          <w:color w:val="002060"/>
          <w:sz w:val="21"/>
          <w:szCs w:val="21"/>
        </w:rPr>
        <w:t>NürnbergMesse</w:t>
      </w:r>
      <w:proofErr w:type="spellEnd"/>
      <w:r w:rsidR="00CC4193" w:rsidRPr="00631A9E">
        <w:rPr>
          <w:rFonts w:ascii="Arial" w:hAnsi="Arial" w:cs="Arial"/>
          <w:b/>
          <w:color w:val="002060"/>
          <w:sz w:val="21"/>
          <w:szCs w:val="21"/>
        </w:rPr>
        <w:t>, Ha</w:t>
      </w:r>
      <w:r w:rsidR="00CC4193" w:rsidRPr="00631A9E">
        <w:rPr>
          <w:rFonts w:ascii="Arial" w:hAnsi="Arial" w:cs="Arial"/>
          <w:b/>
          <w:bCs/>
          <w:color w:val="002060"/>
          <w:sz w:val="21"/>
          <w:szCs w:val="21"/>
        </w:rPr>
        <w:t xml:space="preserve">lle </w:t>
      </w:r>
      <w:r w:rsidRPr="00631A9E">
        <w:rPr>
          <w:rFonts w:ascii="Arial" w:hAnsi="Arial" w:cs="Arial"/>
          <w:b/>
          <w:bCs/>
          <w:color w:val="002060"/>
          <w:sz w:val="21"/>
          <w:szCs w:val="21"/>
        </w:rPr>
        <w:t>2</w:t>
      </w:r>
      <w:r w:rsidR="00CC4193" w:rsidRPr="00631A9E">
        <w:rPr>
          <w:rFonts w:ascii="Arial" w:hAnsi="Arial" w:cs="Arial"/>
          <w:b/>
          <w:bCs/>
          <w:color w:val="002060"/>
          <w:sz w:val="21"/>
          <w:szCs w:val="21"/>
        </w:rPr>
        <w:t xml:space="preserve">, Stand </w:t>
      </w:r>
      <w:r w:rsidRPr="00631A9E">
        <w:rPr>
          <w:rFonts w:ascii="Arial" w:hAnsi="Arial" w:cs="Arial"/>
          <w:b/>
          <w:bCs/>
          <w:color w:val="002060"/>
          <w:sz w:val="21"/>
          <w:szCs w:val="21"/>
        </w:rPr>
        <w:t>2-424</w:t>
      </w:r>
    </w:p>
    <w:p w:rsidR="009015CC" w:rsidRPr="00A55CA9" w:rsidRDefault="009015CC" w:rsidP="000706BD">
      <w:pPr>
        <w:spacing w:line="360" w:lineRule="auto"/>
        <w:rPr>
          <w:rFonts w:ascii="Arial" w:hAnsi="Arial" w:cs="Arial"/>
          <w:sz w:val="18"/>
          <w:szCs w:val="18"/>
        </w:rPr>
      </w:pPr>
    </w:p>
    <w:p w:rsidR="000D6B5D" w:rsidRPr="00631A9E" w:rsidRDefault="00CC4193" w:rsidP="006E6D6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31A9E">
        <w:rPr>
          <w:rFonts w:ascii="Arial" w:hAnsi="Arial" w:cs="Arial"/>
          <w:sz w:val="18"/>
          <w:szCs w:val="18"/>
        </w:rPr>
        <w:t>Leonberg</w:t>
      </w:r>
      <w:r w:rsidR="006E6D61" w:rsidRPr="00631A9E">
        <w:rPr>
          <w:rFonts w:ascii="Arial" w:hAnsi="Arial" w:cs="Arial"/>
          <w:sz w:val="18"/>
          <w:szCs w:val="18"/>
        </w:rPr>
        <w:t xml:space="preserve">, </w:t>
      </w:r>
      <w:r w:rsidR="00B429F7">
        <w:rPr>
          <w:rFonts w:ascii="Arial" w:hAnsi="Arial" w:cs="Arial"/>
          <w:sz w:val="18"/>
          <w:szCs w:val="18"/>
        </w:rPr>
        <w:t>0</w:t>
      </w:r>
      <w:r w:rsidR="00350474">
        <w:rPr>
          <w:rFonts w:ascii="Arial" w:hAnsi="Arial" w:cs="Arial"/>
          <w:sz w:val="18"/>
          <w:szCs w:val="18"/>
        </w:rPr>
        <w:t>6</w:t>
      </w:r>
      <w:r w:rsidR="001305C0" w:rsidRPr="00631A9E">
        <w:rPr>
          <w:rFonts w:ascii="Arial" w:hAnsi="Arial" w:cs="Arial"/>
          <w:sz w:val="18"/>
          <w:szCs w:val="18"/>
        </w:rPr>
        <w:t>.</w:t>
      </w:r>
      <w:r w:rsidR="006E6D61" w:rsidRPr="00631A9E">
        <w:rPr>
          <w:rFonts w:ascii="Arial" w:hAnsi="Arial" w:cs="Arial"/>
          <w:sz w:val="18"/>
          <w:szCs w:val="18"/>
        </w:rPr>
        <w:t xml:space="preserve"> </w:t>
      </w:r>
      <w:r w:rsidR="00E42787">
        <w:rPr>
          <w:rFonts w:ascii="Arial" w:hAnsi="Arial" w:cs="Arial"/>
          <w:sz w:val="18"/>
          <w:szCs w:val="18"/>
        </w:rPr>
        <w:t>Februar</w:t>
      </w:r>
      <w:r w:rsidR="00E42787" w:rsidRPr="00631A9E">
        <w:rPr>
          <w:rFonts w:ascii="Arial" w:hAnsi="Arial" w:cs="Arial"/>
          <w:sz w:val="18"/>
          <w:szCs w:val="18"/>
        </w:rPr>
        <w:t xml:space="preserve"> </w:t>
      </w:r>
      <w:r w:rsidR="001305C0" w:rsidRPr="00631A9E">
        <w:rPr>
          <w:rFonts w:ascii="Arial" w:hAnsi="Arial" w:cs="Arial"/>
          <w:sz w:val="18"/>
          <w:szCs w:val="18"/>
        </w:rPr>
        <w:t>2018</w:t>
      </w:r>
    </w:p>
    <w:p w:rsidR="00AE6120" w:rsidRPr="00A55CA9" w:rsidRDefault="00AE6120" w:rsidP="00A55CA9">
      <w:pPr>
        <w:spacing w:line="360" w:lineRule="auto"/>
        <w:rPr>
          <w:rFonts w:ascii="Arial" w:hAnsi="Arial" w:cs="Arial"/>
          <w:sz w:val="20"/>
          <w:szCs w:val="20"/>
        </w:rPr>
      </w:pPr>
    </w:p>
    <w:p w:rsidR="000D6B5D" w:rsidRPr="00A55CA9" w:rsidRDefault="000D6B5D" w:rsidP="00A55CA9">
      <w:pPr>
        <w:spacing w:line="360" w:lineRule="auto"/>
        <w:rPr>
          <w:rFonts w:ascii="Arial" w:eastAsia="Calibri" w:hAnsi="Arial" w:cs="Arial"/>
          <w:sz w:val="16"/>
          <w:szCs w:val="16"/>
        </w:rPr>
      </w:pPr>
    </w:p>
    <w:p w:rsidR="009015CC" w:rsidRPr="00A55CA9" w:rsidRDefault="007672DE" w:rsidP="00A55CA9">
      <w:pPr>
        <w:spacing w:line="360" w:lineRule="auto"/>
        <w:rPr>
          <w:rFonts w:ascii="Arial" w:hAnsi="Arial" w:cs="Arial"/>
          <w:sz w:val="20"/>
          <w:szCs w:val="20"/>
        </w:rPr>
      </w:pPr>
      <w:r w:rsidRPr="00FF0651">
        <w:rPr>
          <w:rFonts w:cs="Arial"/>
          <w:b/>
          <w:noProof/>
          <w:sz w:val="12"/>
          <w:szCs w:val="12"/>
        </w:rPr>
        <w:drawing>
          <wp:anchor distT="0" distB="0" distL="114300" distR="114300" simplePos="0" relativeHeight="251692032" behindDoc="0" locked="0" layoutInCell="1" allowOverlap="1" wp14:anchorId="199BE341" wp14:editId="0C69F654">
            <wp:simplePos x="0" y="0"/>
            <wp:positionH relativeFrom="column">
              <wp:posOffset>858327</wp:posOffset>
            </wp:positionH>
            <wp:positionV relativeFrom="paragraph">
              <wp:posOffset>189092</wp:posOffset>
            </wp:positionV>
            <wp:extent cx="2646000" cy="1980000"/>
            <wp:effectExtent l="0" t="0" r="2540" b="127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_Cockpit_BACnet_1024x768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5CC" w:rsidRDefault="00631A9E" w:rsidP="0094417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94080" behindDoc="0" locked="0" layoutInCell="1" allowOverlap="1" wp14:anchorId="14AD0C98" wp14:editId="4DC8F2DE">
            <wp:simplePos x="0" y="0"/>
            <wp:positionH relativeFrom="column">
              <wp:posOffset>-236220</wp:posOffset>
            </wp:positionH>
            <wp:positionV relativeFrom="paragraph">
              <wp:posOffset>104582</wp:posOffset>
            </wp:positionV>
            <wp:extent cx="2789555" cy="1857375"/>
            <wp:effectExtent l="0" t="0" r="0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_Entwicklungsgebäude_Eingangsbereich_innen_klei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B45" w:rsidRDefault="001D0B4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1D0B45" w:rsidRDefault="001D0B4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1D0B45" w:rsidRDefault="001D0B4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1D0B45" w:rsidRDefault="001D0B4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1D0B45" w:rsidRDefault="001D0B4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4E54B5" w:rsidRDefault="004E54B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4E54B5" w:rsidRDefault="004E54B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4E54B5" w:rsidRDefault="004E54B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4E54B5" w:rsidRDefault="004E54B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1D0B45" w:rsidRDefault="001D0B45" w:rsidP="001D0B45">
      <w:pPr>
        <w:spacing w:line="360" w:lineRule="auto"/>
        <w:rPr>
          <w:rFonts w:ascii="Arial" w:hAnsi="Arial" w:cs="Arial"/>
          <w:sz w:val="16"/>
          <w:szCs w:val="16"/>
        </w:rPr>
      </w:pPr>
    </w:p>
    <w:p w:rsidR="00B47BF2" w:rsidRDefault="00B47BF2" w:rsidP="00E77578">
      <w:pPr>
        <w:spacing w:line="288" w:lineRule="auto"/>
        <w:ind w:right="-284"/>
        <w:rPr>
          <w:rFonts w:ascii="Arial" w:hAnsi="Arial" w:cs="Arial"/>
          <w:sz w:val="17"/>
          <w:szCs w:val="17"/>
        </w:rPr>
      </w:pPr>
    </w:p>
    <w:p w:rsidR="00631A9E" w:rsidRDefault="00D8422E" w:rsidP="00E77578">
      <w:pPr>
        <w:spacing w:line="288" w:lineRule="auto"/>
        <w:ind w:right="-284"/>
        <w:rPr>
          <w:rFonts w:ascii="Arial" w:hAnsi="Arial" w:cs="Arial"/>
          <w:sz w:val="17"/>
          <w:szCs w:val="17"/>
        </w:rPr>
      </w:pPr>
      <w:r w:rsidRPr="00A10924">
        <w:rPr>
          <w:rFonts w:ascii="Arial" w:hAnsi="Arial" w:cs="Arial"/>
          <w:sz w:val="17"/>
          <w:szCs w:val="17"/>
        </w:rPr>
        <w:t>Das</w:t>
      </w:r>
      <w:r w:rsidR="00631A9E" w:rsidRPr="00A10924">
        <w:rPr>
          <w:rFonts w:ascii="Arial" w:hAnsi="Arial" w:cs="Arial"/>
          <w:sz w:val="17"/>
          <w:szCs w:val="17"/>
        </w:rPr>
        <w:t xml:space="preserve"> neue </w:t>
      </w:r>
      <w:proofErr w:type="spellStart"/>
      <w:r w:rsidR="00631A9E" w:rsidRPr="00A10924">
        <w:rPr>
          <w:rFonts w:ascii="Arial" w:hAnsi="Arial" w:cs="Arial"/>
          <w:sz w:val="17"/>
          <w:szCs w:val="17"/>
        </w:rPr>
        <w:t>BACnet</w:t>
      </w:r>
      <w:proofErr w:type="spellEnd"/>
      <w:r w:rsidR="00631A9E" w:rsidRPr="00A10924">
        <w:rPr>
          <w:rFonts w:ascii="Arial" w:hAnsi="Arial" w:cs="Arial"/>
          <w:sz w:val="17"/>
          <w:szCs w:val="17"/>
        </w:rPr>
        <w:t xml:space="preserve">-Gebäudeautomationssystem GEZE Cockpit </w:t>
      </w:r>
      <w:r w:rsidR="007D7666">
        <w:rPr>
          <w:rFonts w:ascii="Arial" w:hAnsi="Arial" w:cs="Arial"/>
          <w:sz w:val="17"/>
          <w:szCs w:val="17"/>
        </w:rPr>
        <w:t>macht Gebäude wirklich</w:t>
      </w:r>
      <w:r w:rsidRPr="00A10924">
        <w:rPr>
          <w:rFonts w:ascii="Arial" w:hAnsi="Arial" w:cs="Arial"/>
          <w:sz w:val="17"/>
          <w:szCs w:val="17"/>
        </w:rPr>
        <w:t xml:space="preserve"> smart. Auch </w:t>
      </w:r>
      <w:r w:rsidR="00631A9E" w:rsidRPr="00A10924">
        <w:rPr>
          <w:rFonts w:ascii="Arial" w:hAnsi="Arial" w:cs="Arial"/>
          <w:sz w:val="17"/>
          <w:szCs w:val="17"/>
        </w:rPr>
        <w:t xml:space="preserve">Türen und Fenster </w:t>
      </w:r>
      <w:r w:rsidRPr="00A10924">
        <w:rPr>
          <w:rFonts w:ascii="Arial" w:hAnsi="Arial" w:cs="Arial"/>
          <w:sz w:val="17"/>
          <w:szCs w:val="17"/>
        </w:rPr>
        <w:t>können</w:t>
      </w:r>
      <w:r w:rsidR="005C7497" w:rsidRPr="00A10924">
        <w:rPr>
          <w:rFonts w:ascii="Arial" w:hAnsi="Arial" w:cs="Arial"/>
          <w:sz w:val="17"/>
          <w:szCs w:val="17"/>
        </w:rPr>
        <w:t xml:space="preserve"> nun</w:t>
      </w:r>
      <w:r w:rsidRPr="00A10924">
        <w:rPr>
          <w:rFonts w:ascii="Arial" w:hAnsi="Arial" w:cs="Arial"/>
          <w:sz w:val="17"/>
          <w:szCs w:val="17"/>
        </w:rPr>
        <w:t xml:space="preserve"> </w:t>
      </w:r>
      <w:r w:rsidR="00631A9E" w:rsidRPr="00A10924">
        <w:rPr>
          <w:rFonts w:ascii="Arial" w:hAnsi="Arial" w:cs="Arial"/>
          <w:sz w:val="17"/>
          <w:szCs w:val="17"/>
        </w:rPr>
        <w:t>in ein G</w:t>
      </w:r>
      <w:r w:rsidRPr="00A10924">
        <w:rPr>
          <w:rFonts w:ascii="Arial" w:hAnsi="Arial" w:cs="Arial"/>
          <w:sz w:val="17"/>
          <w:szCs w:val="17"/>
        </w:rPr>
        <w:t>ebäudesystem eingebunden und von zentraler Stelle bedient und überwacht werden.</w:t>
      </w:r>
    </w:p>
    <w:p w:rsidR="00E77578" w:rsidRPr="00E77578" w:rsidRDefault="00E77578" w:rsidP="00E77578">
      <w:pPr>
        <w:spacing w:line="288" w:lineRule="auto"/>
        <w:ind w:right="-284"/>
        <w:rPr>
          <w:rFonts w:ascii="Arial" w:hAnsi="Arial" w:cs="Arial"/>
          <w:sz w:val="10"/>
          <w:szCs w:val="10"/>
        </w:rPr>
      </w:pPr>
    </w:p>
    <w:p w:rsidR="009015CC" w:rsidRPr="001E2E6F" w:rsidRDefault="004E54B5" w:rsidP="00631A9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E2E6F">
        <w:rPr>
          <w:rFonts w:ascii="Arial" w:hAnsi="Arial" w:cs="Arial"/>
          <w:sz w:val="16"/>
          <w:szCs w:val="16"/>
        </w:rPr>
        <w:t>Fotos</w:t>
      </w:r>
      <w:r w:rsidR="00180501" w:rsidRPr="001E2E6F">
        <w:rPr>
          <w:rFonts w:ascii="Arial" w:hAnsi="Arial" w:cs="Arial"/>
          <w:sz w:val="16"/>
          <w:szCs w:val="16"/>
        </w:rPr>
        <w:t>: GEZE GmbH</w:t>
      </w:r>
    </w:p>
    <w:p w:rsidR="00D967C0" w:rsidRPr="00396E44" w:rsidRDefault="00E35566" w:rsidP="00631A9E">
      <w:pPr>
        <w:pStyle w:val="Titel"/>
        <w:spacing w:line="312" w:lineRule="auto"/>
        <w:jc w:val="left"/>
        <w:rPr>
          <w:rFonts w:cs="Arial"/>
          <w:bCs w:val="0"/>
          <w:color w:val="002060"/>
          <w:sz w:val="21"/>
          <w:szCs w:val="21"/>
        </w:rPr>
      </w:pPr>
      <w:r w:rsidRPr="00396E44">
        <w:rPr>
          <w:rFonts w:cs="Arial"/>
          <w:bCs w:val="0"/>
          <w:color w:val="002060"/>
          <w:sz w:val="21"/>
          <w:szCs w:val="21"/>
        </w:rPr>
        <w:t xml:space="preserve">Intelligente Fassaden. Made </w:t>
      </w:r>
      <w:proofErr w:type="spellStart"/>
      <w:r w:rsidRPr="00396E44">
        <w:rPr>
          <w:rFonts w:cs="Arial"/>
          <w:bCs w:val="0"/>
          <w:color w:val="002060"/>
          <w:sz w:val="21"/>
          <w:szCs w:val="21"/>
        </w:rPr>
        <w:t>by</w:t>
      </w:r>
      <w:proofErr w:type="spellEnd"/>
      <w:r w:rsidRPr="00396E44">
        <w:rPr>
          <w:rFonts w:cs="Arial"/>
          <w:bCs w:val="0"/>
          <w:color w:val="002060"/>
          <w:sz w:val="21"/>
          <w:szCs w:val="21"/>
        </w:rPr>
        <w:t xml:space="preserve"> GEZE.</w:t>
      </w:r>
    </w:p>
    <w:p w:rsidR="00A55FE8" w:rsidRPr="00E77578" w:rsidRDefault="00A55FE8" w:rsidP="00631A9E">
      <w:pPr>
        <w:pStyle w:val="Titel"/>
        <w:spacing w:line="312" w:lineRule="auto"/>
        <w:jc w:val="left"/>
        <w:rPr>
          <w:rFonts w:cs="Arial"/>
          <w:bCs w:val="0"/>
          <w:sz w:val="20"/>
          <w:szCs w:val="20"/>
        </w:rPr>
      </w:pPr>
    </w:p>
    <w:p w:rsidR="009E6B70" w:rsidRPr="00E42787" w:rsidRDefault="00CF00EA" w:rsidP="00BA13D4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F00EA">
        <w:rPr>
          <w:rFonts w:ascii="Arial" w:hAnsi="Arial" w:cs="Arial"/>
          <w:sz w:val="20"/>
          <w:szCs w:val="20"/>
        </w:rPr>
        <w:t xml:space="preserve">Heizung, Beleuchtung, Lüftung und Klimaanlage – alles schön und nützlich. Aber wirklich „smart“ (das heißt vollständig, sicher und effizient) werden Smart Buildings erst, wenn auch Türen und Fenster automatisiert und in </w:t>
      </w:r>
      <w:r w:rsidR="00E42787">
        <w:rPr>
          <w:rFonts w:ascii="Arial" w:hAnsi="Arial" w:cs="Arial"/>
          <w:sz w:val="20"/>
          <w:szCs w:val="20"/>
        </w:rPr>
        <w:t>ein</w:t>
      </w:r>
      <w:r w:rsidRPr="00CF00EA">
        <w:rPr>
          <w:rFonts w:ascii="Arial" w:hAnsi="Arial" w:cs="Arial"/>
          <w:sz w:val="20"/>
          <w:szCs w:val="20"/>
        </w:rPr>
        <w:t xml:space="preserve"> Gebäudesystem eingebunden sind.</w:t>
      </w:r>
      <w:r>
        <w:rPr>
          <w:rFonts w:ascii="Arial" w:hAnsi="Arial" w:cs="Arial"/>
          <w:sz w:val="20"/>
          <w:szCs w:val="20"/>
        </w:rPr>
        <w:t xml:space="preserve"> </w:t>
      </w:r>
      <w:r w:rsidR="00C67E2B" w:rsidRPr="00F4292A">
        <w:rPr>
          <w:rFonts w:ascii="Arial" w:hAnsi="Arial" w:cs="Arial"/>
          <w:sz w:val="20"/>
          <w:szCs w:val="20"/>
        </w:rPr>
        <w:t xml:space="preserve">Auf </w:t>
      </w:r>
      <w:proofErr w:type="gramStart"/>
      <w:r w:rsidR="00C67E2B" w:rsidRPr="00F4292A">
        <w:rPr>
          <w:rFonts w:ascii="Arial" w:hAnsi="Arial" w:cs="Arial"/>
          <w:sz w:val="20"/>
          <w:szCs w:val="20"/>
        </w:rPr>
        <w:t>de</w:t>
      </w:r>
      <w:r w:rsidR="00114935" w:rsidRPr="00F4292A">
        <w:rPr>
          <w:rFonts w:ascii="Arial" w:hAnsi="Arial" w:cs="Arial"/>
          <w:sz w:val="20"/>
          <w:szCs w:val="20"/>
        </w:rPr>
        <w:t>r</w:t>
      </w:r>
      <w:proofErr w:type="gramEnd"/>
      <w:r w:rsidR="00114935" w:rsidRPr="00F4292A">
        <w:rPr>
          <w:rFonts w:ascii="Arial" w:hAnsi="Arial" w:cs="Arial"/>
          <w:sz w:val="20"/>
          <w:szCs w:val="20"/>
        </w:rPr>
        <w:t xml:space="preserve"> </w:t>
      </w:r>
      <w:r w:rsidR="00666CD0" w:rsidRPr="00F4292A">
        <w:rPr>
          <w:rFonts w:ascii="Arial" w:hAnsi="Arial" w:cs="Arial"/>
          <w:sz w:val="20"/>
          <w:szCs w:val="20"/>
        </w:rPr>
        <w:t>F</w:t>
      </w:r>
      <w:r w:rsidR="00631A9E" w:rsidRPr="00F4292A">
        <w:rPr>
          <w:rFonts w:ascii="Arial" w:hAnsi="Arial" w:cs="Arial"/>
          <w:sz w:val="20"/>
          <w:szCs w:val="20"/>
        </w:rPr>
        <w:t>ensterbau Frontale</w:t>
      </w:r>
      <w:r w:rsidR="00114935" w:rsidRPr="00F4292A">
        <w:rPr>
          <w:rFonts w:ascii="Arial" w:hAnsi="Arial" w:cs="Arial"/>
          <w:sz w:val="20"/>
          <w:szCs w:val="20"/>
        </w:rPr>
        <w:t xml:space="preserve"> </w:t>
      </w:r>
      <w:r w:rsidR="00A10924">
        <w:rPr>
          <w:rFonts w:ascii="Arial" w:hAnsi="Arial" w:cs="Arial"/>
          <w:sz w:val="20"/>
          <w:szCs w:val="20"/>
        </w:rPr>
        <w:t xml:space="preserve">stellt </w:t>
      </w:r>
      <w:r w:rsidR="00114935" w:rsidRPr="00F4292A">
        <w:rPr>
          <w:rFonts w:ascii="Arial" w:hAnsi="Arial" w:cs="Arial"/>
          <w:sz w:val="20"/>
          <w:szCs w:val="20"/>
        </w:rPr>
        <w:t xml:space="preserve">GEZE einmal mehr neue und innovative Lösungen aus den Bereichen </w:t>
      </w:r>
      <w:r w:rsidR="00114935" w:rsidRPr="00F4292A">
        <w:rPr>
          <w:rFonts w:ascii="Arial" w:hAnsi="Arial" w:cs="Arial"/>
          <w:b/>
          <w:sz w:val="20"/>
          <w:szCs w:val="20"/>
        </w:rPr>
        <w:t>Tür-</w:t>
      </w:r>
      <w:r w:rsidR="00114935" w:rsidRPr="00E77578">
        <w:rPr>
          <w:rFonts w:ascii="Arial" w:hAnsi="Arial" w:cs="Arial"/>
          <w:sz w:val="20"/>
          <w:szCs w:val="20"/>
        </w:rPr>
        <w:t xml:space="preserve">, </w:t>
      </w:r>
      <w:r w:rsidR="00114935" w:rsidRPr="00F4292A">
        <w:rPr>
          <w:rFonts w:ascii="Arial" w:hAnsi="Arial" w:cs="Arial"/>
          <w:b/>
          <w:sz w:val="20"/>
          <w:szCs w:val="20"/>
        </w:rPr>
        <w:t>Fenster-</w:t>
      </w:r>
      <w:r w:rsidR="00114935" w:rsidRPr="00E77578">
        <w:rPr>
          <w:rFonts w:ascii="Arial" w:hAnsi="Arial" w:cs="Arial"/>
          <w:sz w:val="20"/>
          <w:szCs w:val="20"/>
        </w:rPr>
        <w:t xml:space="preserve"> </w:t>
      </w:r>
      <w:r w:rsidR="00114935" w:rsidRPr="00F4292A">
        <w:rPr>
          <w:rFonts w:ascii="Arial" w:hAnsi="Arial" w:cs="Arial"/>
          <w:sz w:val="20"/>
          <w:szCs w:val="20"/>
        </w:rPr>
        <w:t>und</w:t>
      </w:r>
      <w:r w:rsidR="00114935" w:rsidRPr="00F4292A">
        <w:rPr>
          <w:rFonts w:ascii="Arial" w:hAnsi="Arial" w:cs="Arial"/>
          <w:b/>
          <w:sz w:val="20"/>
          <w:szCs w:val="20"/>
        </w:rPr>
        <w:t xml:space="preserve"> Sicherheitstechnik</w:t>
      </w:r>
      <w:r w:rsidR="00114935" w:rsidRPr="00E42787">
        <w:rPr>
          <w:rFonts w:ascii="Arial" w:hAnsi="Arial" w:cs="Arial"/>
          <w:sz w:val="20"/>
          <w:szCs w:val="20"/>
        </w:rPr>
        <w:t xml:space="preserve"> </w:t>
      </w:r>
      <w:r w:rsidR="00114935" w:rsidRPr="00F4292A">
        <w:rPr>
          <w:rFonts w:ascii="Arial" w:hAnsi="Arial" w:cs="Arial"/>
          <w:sz w:val="20"/>
          <w:szCs w:val="20"/>
        </w:rPr>
        <w:t xml:space="preserve">sowie </w:t>
      </w:r>
      <w:r w:rsidR="00114935" w:rsidRPr="00F4292A">
        <w:rPr>
          <w:rFonts w:ascii="Arial" w:hAnsi="Arial" w:cs="Arial"/>
          <w:b/>
          <w:sz w:val="20"/>
          <w:szCs w:val="20"/>
        </w:rPr>
        <w:t>Gebäudeautomation</w:t>
      </w:r>
      <w:r w:rsidR="00A10924" w:rsidRPr="00E42787">
        <w:rPr>
          <w:rFonts w:ascii="Arial" w:hAnsi="Arial" w:cs="Arial"/>
          <w:sz w:val="20"/>
          <w:szCs w:val="20"/>
        </w:rPr>
        <w:t xml:space="preserve"> </w:t>
      </w:r>
      <w:r w:rsidR="00A10924">
        <w:rPr>
          <w:rFonts w:ascii="Arial" w:hAnsi="Arial" w:cs="Arial"/>
          <w:sz w:val="20"/>
          <w:szCs w:val="20"/>
        </w:rPr>
        <w:t>vor</w:t>
      </w:r>
      <w:r w:rsidR="00114935" w:rsidRPr="00F4292A">
        <w:rPr>
          <w:rFonts w:ascii="Arial" w:hAnsi="Arial" w:cs="Arial"/>
          <w:sz w:val="20"/>
          <w:szCs w:val="20"/>
        </w:rPr>
        <w:t xml:space="preserve">. </w:t>
      </w:r>
    </w:p>
    <w:p w:rsidR="00E42787" w:rsidRDefault="00E42787" w:rsidP="00BA13D4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E77578" w:rsidRPr="00E77578" w:rsidRDefault="00E77578" w:rsidP="00BA13D4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2A4B2C" w:rsidRPr="00F4292A" w:rsidRDefault="009015CC" w:rsidP="00BA13D4">
      <w:pPr>
        <w:pStyle w:val="Titel"/>
        <w:spacing w:line="312" w:lineRule="auto"/>
        <w:jc w:val="both"/>
        <w:rPr>
          <w:rFonts w:cs="Arial"/>
          <w:bCs w:val="0"/>
          <w:color w:val="002060"/>
          <w:sz w:val="20"/>
          <w:szCs w:val="20"/>
        </w:rPr>
      </w:pPr>
      <w:r w:rsidRPr="00F4292A">
        <w:rPr>
          <w:rFonts w:cs="Arial"/>
          <w:bCs w:val="0"/>
          <w:color w:val="002060"/>
          <w:sz w:val="20"/>
          <w:szCs w:val="20"/>
        </w:rPr>
        <w:t>P</w:t>
      </w:r>
      <w:r w:rsidR="002A4B2C" w:rsidRPr="00F4292A">
        <w:rPr>
          <w:rFonts w:cs="Arial"/>
          <w:bCs w:val="0"/>
          <w:color w:val="002060"/>
          <w:sz w:val="20"/>
          <w:szCs w:val="20"/>
        </w:rPr>
        <w:t xml:space="preserve">rofessional Solutions: </w:t>
      </w:r>
      <w:r w:rsidR="00EC1A49" w:rsidRPr="00F4292A">
        <w:rPr>
          <w:rFonts w:cs="Arial"/>
          <w:color w:val="002060"/>
          <w:sz w:val="20"/>
          <w:szCs w:val="20"/>
        </w:rPr>
        <w:t>Intel</w:t>
      </w:r>
      <w:r w:rsidR="00CD27EF" w:rsidRPr="00F4292A">
        <w:rPr>
          <w:rFonts w:cs="Arial"/>
          <w:color w:val="002060"/>
          <w:sz w:val="20"/>
          <w:szCs w:val="20"/>
        </w:rPr>
        <w:t>ligente</w:t>
      </w:r>
      <w:r w:rsidR="00213FFD" w:rsidRPr="00F4292A">
        <w:rPr>
          <w:rFonts w:cs="Arial"/>
          <w:color w:val="002060"/>
          <w:sz w:val="20"/>
          <w:szCs w:val="20"/>
        </w:rPr>
        <w:t xml:space="preserve"> </w:t>
      </w:r>
      <w:r w:rsidR="00320D63" w:rsidRPr="00F4292A">
        <w:rPr>
          <w:rFonts w:cs="Arial"/>
          <w:color w:val="002060"/>
          <w:sz w:val="20"/>
          <w:szCs w:val="20"/>
        </w:rPr>
        <w:t>Lösungen für Türen und Fenster</w:t>
      </w:r>
    </w:p>
    <w:p w:rsidR="00B47421" w:rsidRPr="00F4292A" w:rsidRDefault="00CF00EA" w:rsidP="00E4278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Eines der </w:t>
      </w:r>
      <w:r w:rsidRPr="00F4292A">
        <w:rPr>
          <w:rFonts w:ascii="Arial" w:hAnsi="Arial" w:cs="Arial"/>
          <w:sz w:val="20"/>
          <w:szCs w:val="20"/>
        </w:rPr>
        <w:t>Highlight</w:t>
      </w:r>
      <w:r>
        <w:rPr>
          <w:rFonts w:ascii="Arial" w:hAnsi="Arial" w:cs="Arial"/>
          <w:sz w:val="20"/>
          <w:szCs w:val="20"/>
        </w:rPr>
        <w:t>s</w:t>
      </w:r>
      <w:r w:rsidRPr="00F4292A">
        <w:rPr>
          <w:rFonts w:ascii="Arial" w:hAnsi="Arial" w:cs="Arial"/>
          <w:sz w:val="20"/>
          <w:szCs w:val="20"/>
        </w:rPr>
        <w:t xml:space="preserve"> der Messepräsentation</w:t>
      </w:r>
      <w:r w:rsidRPr="00F4292A">
        <w:rPr>
          <w:rFonts w:ascii="Arial" w:hAnsi="Arial" w:cs="Arial"/>
          <w:b/>
          <w:sz w:val="20"/>
          <w:szCs w:val="20"/>
        </w:rPr>
        <w:t xml:space="preserve"> </w:t>
      </w:r>
      <w:r w:rsidRPr="00F4292A">
        <w:rPr>
          <w:rFonts w:ascii="Arial" w:hAnsi="Arial" w:cs="Arial"/>
          <w:sz w:val="20"/>
          <w:szCs w:val="20"/>
        </w:rPr>
        <w:t xml:space="preserve">ist </w:t>
      </w:r>
      <w:r w:rsidRPr="00F4292A">
        <w:rPr>
          <w:rFonts w:ascii="Arial" w:hAnsi="Arial" w:cs="Arial"/>
          <w:b/>
          <w:sz w:val="20"/>
          <w:szCs w:val="20"/>
        </w:rPr>
        <w:t>GEZE Cockpit</w:t>
      </w:r>
      <w:r w:rsidR="00E77578">
        <w:rPr>
          <w:rFonts w:ascii="Arial" w:hAnsi="Arial" w:cs="Arial"/>
          <w:b/>
          <w:sz w:val="20"/>
          <w:szCs w:val="20"/>
        </w:rPr>
        <w:t>:</w:t>
      </w:r>
      <w:r w:rsidRPr="00F4292A">
        <w:rPr>
          <w:rFonts w:ascii="Arial" w:hAnsi="Arial" w:cs="Arial"/>
          <w:sz w:val="20"/>
          <w:szCs w:val="20"/>
        </w:rPr>
        <w:t xml:space="preserve"> </w:t>
      </w:r>
      <w:r w:rsidRPr="00AF2B80">
        <w:rPr>
          <w:rFonts w:ascii="Arial" w:hAnsi="Arial" w:cs="Arial"/>
          <w:sz w:val="21"/>
          <w:szCs w:val="21"/>
        </w:rPr>
        <w:t xml:space="preserve">Das neue </w:t>
      </w:r>
      <w:proofErr w:type="spellStart"/>
      <w:r w:rsidRPr="00AF2B80">
        <w:rPr>
          <w:rFonts w:ascii="Arial" w:hAnsi="Arial" w:cs="Arial"/>
          <w:sz w:val="21"/>
          <w:szCs w:val="21"/>
        </w:rPr>
        <w:t>BACnet</w:t>
      </w:r>
      <w:proofErr w:type="spellEnd"/>
      <w:r w:rsidRPr="00AF2B80">
        <w:rPr>
          <w:rFonts w:ascii="Arial" w:hAnsi="Arial" w:cs="Arial"/>
          <w:sz w:val="21"/>
          <w:szCs w:val="21"/>
        </w:rPr>
        <w:t xml:space="preserve">-Gebäudeautomationssystem macht Gebäude </w:t>
      </w:r>
      <w:r>
        <w:rPr>
          <w:rFonts w:ascii="Arial" w:hAnsi="Arial" w:cs="Arial"/>
          <w:sz w:val="21"/>
          <w:szCs w:val="21"/>
        </w:rPr>
        <w:t>smart</w:t>
      </w:r>
      <w:r w:rsidRPr="00AF2B80">
        <w:rPr>
          <w:rFonts w:ascii="Arial" w:hAnsi="Arial" w:cs="Arial"/>
          <w:sz w:val="21"/>
          <w:szCs w:val="21"/>
        </w:rPr>
        <w:t>, denn nun können auch automatisiert</w:t>
      </w:r>
      <w:r>
        <w:rPr>
          <w:rFonts w:ascii="Arial" w:hAnsi="Arial" w:cs="Arial"/>
          <w:sz w:val="21"/>
          <w:szCs w:val="21"/>
        </w:rPr>
        <w:t>e</w:t>
      </w:r>
      <w:r w:rsidRPr="00AF2B80">
        <w:rPr>
          <w:rFonts w:ascii="Arial" w:hAnsi="Arial" w:cs="Arial"/>
          <w:sz w:val="21"/>
          <w:szCs w:val="21"/>
        </w:rPr>
        <w:t xml:space="preserve"> Türen und Fenster </w:t>
      </w:r>
      <w:r>
        <w:rPr>
          <w:rFonts w:ascii="Arial" w:hAnsi="Arial" w:cs="Arial"/>
          <w:sz w:val="21"/>
          <w:szCs w:val="21"/>
        </w:rPr>
        <w:t>i</w:t>
      </w:r>
      <w:r w:rsidRPr="00AF2B80">
        <w:rPr>
          <w:rFonts w:ascii="Arial" w:hAnsi="Arial" w:cs="Arial"/>
          <w:sz w:val="21"/>
          <w:szCs w:val="21"/>
        </w:rPr>
        <w:t xml:space="preserve">n ein Gebäudesystem eingebunden werden. </w:t>
      </w:r>
      <w:r w:rsidRPr="00A579B0">
        <w:rPr>
          <w:rFonts w:ascii="Arial" w:hAnsi="Arial" w:cs="Arial"/>
          <w:sz w:val="21"/>
          <w:szCs w:val="21"/>
        </w:rPr>
        <w:t xml:space="preserve">Durch die </w:t>
      </w:r>
      <w:proofErr w:type="spellStart"/>
      <w:r w:rsidRPr="00A579B0">
        <w:rPr>
          <w:rFonts w:ascii="Arial" w:hAnsi="Arial" w:cs="Arial"/>
          <w:sz w:val="21"/>
          <w:szCs w:val="21"/>
        </w:rPr>
        <w:t>gewerkeübergreifende</w:t>
      </w:r>
      <w:proofErr w:type="spellEnd"/>
      <w:r w:rsidRPr="00A579B0">
        <w:rPr>
          <w:rFonts w:ascii="Arial" w:hAnsi="Arial" w:cs="Arial"/>
          <w:sz w:val="21"/>
          <w:szCs w:val="21"/>
        </w:rPr>
        <w:t xml:space="preserve"> Vernetzung </w:t>
      </w:r>
      <w:r>
        <w:rPr>
          <w:rFonts w:ascii="Arial" w:hAnsi="Arial" w:cs="Arial"/>
          <w:sz w:val="21"/>
          <w:szCs w:val="21"/>
        </w:rPr>
        <w:t xml:space="preserve">in Smart Buildings </w:t>
      </w:r>
      <w:r w:rsidRPr="00A579B0">
        <w:rPr>
          <w:rFonts w:ascii="Arial" w:hAnsi="Arial" w:cs="Arial"/>
          <w:sz w:val="21"/>
          <w:szCs w:val="21"/>
        </w:rPr>
        <w:t xml:space="preserve">bietet GEZE Cockpit neue Möglichkeiten für einen </w:t>
      </w:r>
      <w:r w:rsidRPr="00D02869">
        <w:rPr>
          <w:rFonts w:ascii="Arial" w:hAnsi="Arial" w:cs="Arial"/>
          <w:sz w:val="21"/>
          <w:szCs w:val="21"/>
        </w:rPr>
        <w:t>komfortablen, sicheren und energiesparenden Ge</w:t>
      </w:r>
      <w:r w:rsidRPr="00A579B0">
        <w:rPr>
          <w:rFonts w:ascii="Arial" w:hAnsi="Arial" w:cs="Arial"/>
          <w:sz w:val="21"/>
          <w:szCs w:val="21"/>
        </w:rPr>
        <w:t xml:space="preserve">bäudebetrieb. Die zentrale Visualisierung, </w:t>
      </w:r>
      <w:r>
        <w:rPr>
          <w:rFonts w:ascii="Arial" w:hAnsi="Arial" w:cs="Arial"/>
          <w:sz w:val="21"/>
          <w:szCs w:val="21"/>
        </w:rPr>
        <w:t xml:space="preserve">Bedienung und </w:t>
      </w:r>
      <w:r w:rsidRPr="00A579B0">
        <w:rPr>
          <w:rFonts w:ascii="Arial" w:hAnsi="Arial" w:cs="Arial"/>
          <w:sz w:val="21"/>
          <w:szCs w:val="21"/>
        </w:rPr>
        <w:t>Überwachung von automatisierten GEZE Produkte</w:t>
      </w:r>
      <w:r>
        <w:rPr>
          <w:rFonts w:ascii="Arial" w:hAnsi="Arial" w:cs="Arial"/>
          <w:sz w:val="21"/>
          <w:szCs w:val="21"/>
        </w:rPr>
        <w:t>n</w:t>
      </w:r>
      <w:r w:rsidRPr="00A579B0">
        <w:rPr>
          <w:rFonts w:ascii="Arial" w:hAnsi="Arial" w:cs="Arial"/>
          <w:sz w:val="21"/>
          <w:szCs w:val="21"/>
        </w:rPr>
        <w:t xml:space="preserve"> aus den Bereichen Tür-, Fenster- und Sicherheitstechnik sind die </w:t>
      </w:r>
      <w:r>
        <w:rPr>
          <w:rFonts w:ascii="Arial" w:hAnsi="Arial" w:cs="Arial"/>
          <w:sz w:val="21"/>
          <w:szCs w:val="21"/>
        </w:rPr>
        <w:t xml:space="preserve">Aufgaben und </w:t>
      </w:r>
      <w:r w:rsidRPr="00A579B0">
        <w:rPr>
          <w:rFonts w:ascii="Arial" w:hAnsi="Arial" w:cs="Arial"/>
          <w:sz w:val="21"/>
          <w:szCs w:val="21"/>
        </w:rPr>
        <w:t xml:space="preserve">einmaligen Vorteile des Systems. </w:t>
      </w:r>
      <w:r>
        <w:rPr>
          <w:rFonts w:ascii="Arial" w:hAnsi="Arial" w:cs="Arial"/>
          <w:sz w:val="21"/>
          <w:szCs w:val="21"/>
        </w:rPr>
        <w:t xml:space="preserve">Es </w:t>
      </w:r>
      <w:r w:rsidRPr="00A579B0">
        <w:rPr>
          <w:rFonts w:ascii="Arial" w:hAnsi="Arial" w:cs="Arial"/>
          <w:sz w:val="21"/>
          <w:szCs w:val="21"/>
        </w:rPr>
        <w:t xml:space="preserve">kann als </w:t>
      </w:r>
      <w:r>
        <w:rPr>
          <w:rFonts w:ascii="Arial" w:hAnsi="Arial" w:cs="Arial"/>
          <w:sz w:val="21"/>
          <w:szCs w:val="21"/>
        </w:rPr>
        <w:t>eigen</w:t>
      </w:r>
      <w:r w:rsidRPr="00A579B0">
        <w:rPr>
          <w:rFonts w:ascii="Arial" w:hAnsi="Arial" w:cs="Arial"/>
          <w:sz w:val="21"/>
          <w:szCs w:val="21"/>
        </w:rPr>
        <w:t xml:space="preserve">ständiges </w:t>
      </w:r>
      <w:r>
        <w:rPr>
          <w:rFonts w:ascii="Arial" w:hAnsi="Arial" w:cs="Arial"/>
          <w:sz w:val="21"/>
          <w:szCs w:val="21"/>
        </w:rPr>
        <w:t>S</w:t>
      </w:r>
      <w:r w:rsidRPr="00A579B0">
        <w:rPr>
          <w:rFonts w:ascii="Arial" w:hAnsi="Arial" w:cs="Arial"/>
          <w:sz w:val="21"/>
          <w:szCs w:val="21"/>
        </w:rPr>
        <w:t xml:space="preserve">ystem genutzt oder in </w:t>
      </w:r>
      <w:r>
        <w:rPr>
          <w:rFonts w:ascii="Arial" w:hAnsi="Arial" w:cs="Arial"/>
          <w:sz w:val="21"/>
          <w:szCs w:val="21"/>
        </w:rPr>
        <w:t>ein übergeordnetes</w:t>
      </w:r>
      <w:r w:rsidRPr="00A579B0">
        <w:rPr>
          <w:rFonts w:ascii="Arial" w:hAnsi="Arial" w:cs="Arial"/>
          <w:sz w:val="21"/>
          <w:szCs w:val="21"/>
        </w:rPr>
        <w:t xml:space="preserve"> Gebäudeleitsystem integriert werden.</w:t>
      </w:r>
      <w:r w:rsidR="00E42787">
        <w:rPr>
          <w:rFonts w:ascii="Arial" w:hAnsi="Arial" w:cs="Arial"/>
          <w:sz w:val="21"/>
          <w:szCs w:val="21"/>
        </w:rPr>
        <w:t xml:space="preserve"> </w:t>
      </w:r>
      <w:r w:rsidR="00A10924" w:rsidRPr="00F4292A">
        <w:rPr>
          <w:rFonts w:ascii="Arial" w:hAnsi="Arial" w:cs="Arial"/>
          <w:sz w:val="20"/>
          <w:szCs w:val="20"/>
        </w:rPr>
        <w:t xml:space="preserve">GEZE Cockpit verbessert </w:t>
      </w:r>
      <w:r w:rsidR="00A10924" w:rsidRPr="00D02869">
        <w:rPr>
          <w:rFonts w:ascii="Arial" w:hAnsi="Arial" w:cs="Arial"/>
          <w:sz w:val="20"/>
          <w:szCs w:val="20"/>
        </w:rPr>
        <w:t>damit den Komfort, die Sicherheit und die Energieeffizienz</w:t>
      </w:r>
      <w:r w:rsidR="00A10924" w:rsidRPr="00F4292A">
        <w:rPr>
          <w:rFonts w:ascii="Arial" w:hAnsi="Arial" w:cs="Arial"/>
          <w:sz w:val="20"/>
          <w:szCs w:val="20"/>
        </w:rPr>
        <w:t xml:space="preserve"> in unseren Arbeits- und Wohnwelten.</w:t>
      </w:r>
      <w:r w:rsidR="00B47421">
        <w:rPr>
          <w:rFonts w:ascii="Arial" w:hAnsi="Arial" w:cs="Arial"/>
          <w:sz w:val="20"/>
          <w:szCs w:val="20"/>
        </w:rPr>
        <w:t xml:space="preserve"> </w:t>
      </w:r>
      <w:r w:rsidR="00B47421" w:rsidRPr="00CD752E">
        <w:rPr>
          <w:rFonts w:ascii="Arial" w:hAnsi="Arial" w:cs="Arial"/>
          <w:b/>
          <w:sz w:val="20"/>
          <w:szCs w:val="20"/>
        </w:rPr>
        <w:t>Weitere anschauliche Informationen:</w:t>
      </w:r>
      <w:r w:rsidR="00B47421">
        <w:rPr>
          <w:rFonts w:ascii="Arial" w:hAnsi="Arial" w:cs="Arial"/>
          <w:sz w:val="20"/>
          <w:szCs w:val="20"/>
        </w:rPr>
        <w:t xml:space="preserve"> </w:t>
      </w:r>
      <w:r w:rsidR="00B47421" w:rsidRPr="00B47421">
        <w:rPr>
          <w:rFonts w:ascii="Arial" w:hAnsi="Arial" w:cs="Arial"/>
          <w:b/>
          <w:color w:val="002060"/>
          <w:sz w:val="20"/>
          <w:szCs w:val="20"/>
        </w:rPr>
        <w:t>www.cockpit.geze.com</w:t>
      </w:r>
    </w:p>
    <w:p w:rsidR="004C32D3" w:rsidRPr="00E77578" w:rsidRDefault="004C32D3" w:rsidP="00631A9E">
      <w:pPr>
        <w:autoSpaceDE w:val="0"/>
        <w:autoSpaceDN w:val="0"/>
        <w:adjustRightInd w:val="0"/>
        <w:spacing w:line="312" w:lineRule="auto"/>
        <w:rPr>
          <w:rFonts w:ascii="Arial" w:hAnsi="Arial" w:cs="Arial"/>
          <w:sz w:val="20"/>
          <w:szCs w:val="20"/>
        </w:rPr>
      </w:pPr>
    </w:p>
    <w:p w:rsidR="003A0008" w:rsidRPr="00F4292A" w:rsidRDefault="00396E44" w:rsidP="009F2AD5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4292A">
        <w:rPr>
          <w:rFonts w:ascii="Arial" w:hAnsi="Arial" w:cs="Arial"/>
          <w:sz w:val="20"/>
          <w:szCs w:val="20"/>
        </w:rPr>
        <w:lastRenderedPageBreak/>
        <w:t>Vernetzt</w:t>
      </w:r>
      <w:r w:rsidR="003A0008" w:rsidRPr="00F4292A">
        <w:rPr>
          <w:rFonts w:ascii="Arial" w:hAnsi="Arial" w:cs="Arial"/>
          <w:sz w:val="20"/>
          <w:szCs w:val="20"/>
        </w:rPr>
        <w:t xml:space="preserve"> in GEZE Cockpit und darum zentral steuerbar</w:t>
      </w:r>
      <w:r w:rsidR="00E77578">
        <w:rPr>
          <w:rFonts w:ascii="Arial" w:hAnsi="Arial" w:cs="Arial"/>
          <w:sz w:val="20"/>
          <w:szCs w:val="20"/>
        </w:rPr>
        <w:t>,</w:t>
      </w:r>
      <w:r w:rsidR="003A0008" w:rsidRPr="00F4292A">
        <w:rPr>
          <w:rFonts w:ascii="Arial" w:hAnsi="Arial" w:cs="Arial"/>
          <w:sz w:val="20"/>
          <w:szCs w:val="20"/>
        </w:rPr>
        <w:t xml:space="preserve"> präsentiert GEZE die </w:t>
      </w:r>
      <w:r w:rsidR="003A0008" w:rsidRPr="00F4292A">
        <w:rPr>
          <w:rFonts w:ascii="Arial" w:hAnsi="Arial" w:cs="Arial"/>
          <w:b/>
          <w:sz w:val="20"/>
          <w:szCs w:val="20"/>
        </w:rPr>
        <w:t>Variante F/R-IS/TS des Drehtürantriebssystems Powerturn</w:t>
      </w:r>
      <w:r w:rsidR="00B82C44" w:rsidRPr="00F4292A">
        <w:rPr>
          <w:rFonts w:ascii="Arial" w:hAnsi="Arial" w:cs="Arial"/>
          <w:sz w:val="20"/>
          <w:szCs w:val="20"/>
        </w:rPr>
        <w:t>,</w:t>
      </w:r>
      <w:r w:rsidR="003A0008" w:rsidRPr="00F4292A">
        <w:rPr>
          <w:rFonts w:ascii="Arial" w:hAnsi="Arial" w:cs="Arial"/>
          <w:sz w:val="20"/>
          <w:szCs w:val="20"/>
        </w:rPr>
        <w:t xml:space="preserve"> </w:t>
      </w:r>
      <w:r w:rsidR="00B82C44" w:rsidRPr="00F4292A">
        <w:rPr>
          <w:rFonts w:ascii="Arial" w:hAnsi="Arial" w:cs="Arial"/>
          <w:sz w:val="20"/>
          <w:szCs w:val="20"/>
        </w:rPr>
        <w:t xml:space="preserve">eine </w:t>
      </w:r>
      <w:r w:rsidR="003A0008" w:rsidRPr="00F4292A">
        <w:rPr>
          <w:rFonts w:ascii="Arial" w:hAnsi="Arial" w:cs="Arial"/>
          <w:sz w:val="20"/>
          <w:szCs w:val="20"/>
        </w:rPr>
        <w:t xml:space="preserve">einzigartige multifunktionale Komplettlösung mit einem automatisierten und einem manuellen Türflügel. Mit dem </w:t>
      </w:r>
      <w:r w:rsidRPr="00F4292A">
        <w:rPr>
          <w:rFonts w:ascii="Arial" w:hAnsi="Arial" w:cs="Arial"/>
          <w:sz w:val="20"/>
          <w:szCs w:val="20"/>
        </w:rPr>
        <w:t xml:space="preserve">mehrfach preisgekrönten </w:t>
      </w:r>
      <w:r w:rsidR="003A0008" w:rsidRPr="00F4292A">
        <w:rPr>
          <w:rFonts w:ascii="Arial" w:hAnsi="Arial" w:cs="Arial"/>
          <w:sz w:val="20"/>
          <w:szCs w:val="20"/>
        </w:rPr>
        <w:t>„starken“ Powerturn-Antrieb und bewährter GEZE-</w:t>
      </w:r>
      <w:proofErr w:type="spellStart"/>
      <w:r w:rsidR="003A0008" w:rsidRPr="00F4292A">
        <w:rPr>
          <w:rFonts w:ascii="Arial" w:hAnsi="Arial" w:cs="Arial"/>
          <w:sz w:val="20"/>
          <w:szCs w:val="20"/>
        </w:rPr>
        <w:t>Türschließertechnik</w:t>
      </w:r>
      <w:proofErr w:type="spellEnd"/>
      <w:r w:rsidR="003A0008" w:rsidRPr="00F4292A">
        <w:rPr>
          <w:rFonts w:ascii="Arial" w:hAnsi="Arial" w:cs="Arial"/>
          <w:sz w:val="20"/>
          <w:szCs w:val="20"/>
        </w:rPr>
        <w:t xml:space="preserve"> ver</w:t>
      </w:r>
      <w:r w:rsidR="00B82C44" w:rsidRPr="00F4292A">
        <w:rPr>
          <w:rFonts w:ascii="Arial" w:hAnsi="Arial" w:cs="Arial"/>
          <w:sz w:val="20"/>
          <w:szCs w:val="20"/>
        </w:rPr>
        <w:t xml:space="preserve">eint </w:t>
      </w:r>
      <w:r w:rsidR="003A0008" w:rsidRPr="00F4292A">
        <w:rPr>
          <w:rFonts w:ascii="Arial" w:hAnsi="Arial" w:cs="Arial"/>
          <w:sz w:val="20"/>
          <w:szCs w:val="20"/>
        </w:rPr>
        <w:t>das Türsystem die Bedienung</w:t>
      </w:r>
      <w:r w:rsidR="00F4292A" w:rsidRPr="00F4292A">
        <w:rPr>
          <w:rFonts w:ascii="Arial" w:hAnsi="Arial" w:cs="Arial"/>
          <w:sz w:val="20"/>
          <w:szCs w:val="20"/>
        </w:rPr>
        <w:t xml:space="preserve"> und Überwachung aus der Ferne mit </w:t>
      </w:r>
      <w:r w:rsidR="003A0008" w:rsidRPr="00F4292A">
        <w:rPr>
          <w:rFonts w:ascii="Arial" w:hAnsi="Arial" w:cs="Arial"/>
          <w:sz w:val="20"/>
          <w:szCs w:val="20"/>
        </w:rPr>
        <w:t>barrierefreie</w:t>
      </w:r>
      <w:r w:rsidR="00F4292A" w:rsidRPr="00F4292A">
        <w:rPr>
          <w:rFonts w:ascii="Arial" w:hAnsi="Arial" w:cs="Arial"/>
          <w:sz w:val="20"/>
          <w:szCs w:val="20"/>
        </w:rPr>
        <w:t>m</w:t>
      </w:r>
      <w:r w:rsidR="003A0008" w:rsidRPr="00F4292A">
        <w:rPr>
          <w:rFonts w:ascii="Arial" w:hAnsi="Arial" w:cs="Arial"/>
          <w:sz w:val="20"/>
          <w:szCs w:val="20"/>
        </w:rPr>
        <w:t xml:space="preserve"> </w:t>
      </w:r>
      <w:r w:rsidR="00B82C44" w:rsidRPr="00F4292A">
        <w:rPr>
          <w:rFonts w:ascii="Arial" w:hAnsi="Arial" w:cs="Arial"/>
          <w:sz w:val="20"/>
          <w:szCs w:val="20"/>
        </w:rPr>
        <w:t>sichere</w:t>
      </w:r>
      <w:r w:rsidR="00F4292A" w:rsidRPr="00F4292A">
        <w:rPr>
          <w:rFonts w:ascii="Arial" w:hAnsi="Arial" w:cs="Arial"/>
          <w:sz w:val="20"/>
          <w:szCs w:val="20"/>
        </w:rPr>
        <w:t>m</w:t>
      </w:r>
      <w:r w:rsidR="00B82C44" w:rsidRPr="00F4292A">
        <w:rPr>
          <w:rFonts w:ascii="Arial" w:hAnsi="Arial" w:cs="Arial"/>
          <w:sz w:val="20"/>
          <w:szCs w:val="20"/>
        </w:rPr>
        <w:t xml:space="preserve"> </w:t>
      </w:r>
      <w:r w:rsidR="003A0008" w:rsidRPr="00F4292A">
        <w:rPr>
          <w:rFonts w:ascii="Arial" w:hAnsi="Arial" w:cs="Arial"/>
          <w:sz w:val="20"/>
          <w:szCs w:val="20"/>
        </w:rPr>
        <w:t>Türkomfort, Fluchtwegabsicherung, Brandschutz</w:t>
      </w:r>
      <w:r w:rsidR="00B82C44" w:rsidRPr="00F4292A">
        <w:rPr>
          <w:rFonts w:ascii="Arial" w:hAnsi="Arial" w:cs="Arial"/>
          <w:sz w:val="20"/>
          <w:szCs w:val="20"/>
        </w:rPr>
        <w:t xml:space="preserve"> und </w:t>
      </w:r>
      <w:r w:rsidR="003A0008" w:rsidRPr="00F4292A">
        <w:rPr>
          <w:rFonts w:ascii="Arial" w:hAnsi="Arial" w:cs="Arial"/>
          <w:sz w:val="20"/>
          <w:szCs w:val="20"/>
        </w:rPr>
        <w:t>erhöhte</w:t>
      </w:r>
      <w:r w:rsidR="00F4292A" w:rsidRPr="00F4292A">
        <w:rPr>
          <w:rFonts w:ascii="Arial" w:hAnsi="Arial" w:cs="Arial"/>
          <w:sz w:val="20"/>
          <w:szCs w:val="20"/>
        </w:rPr>
        <w:t>r</w:t>
      </w:r>
      <w:r w:rsidR="003A0008" w:rsidRPr="00F4292A">
        <w:rPr>
          <w:rFonts w:ascii="Arial" w:hAnsi="Arial" w:cs="Arial"/>
          <w:sz w:val="20"/>
          <w:szCs w:val="20"/>
        </w:rPr>
        <w:t xml:space="preserve"> Einbruchhemmung</w:t>
      </w:r>
      <w:r w:rsidR="00B82C44" w:rsidRPr="00F4292A">
        <w:rPr>
          <w:rFonts w:ascii="Arial" w:hAnsi="Arial" w:cs="Arial"/>
          <w:sz w:val="20"/>
          <w:szCs w:val="20"/>
        </w:rPr>
        <w:t xml:space="preserve">. </w:t>
      </w:r>
      <w:r w:rsidR="009F2AD5" w:rsidRPr="00F4292A">
        <w:rPr>
          <w:rFonts w:ascii="Arial" w:hAnsi="Arial" w:cs="Arial"/>
          <w:sz w:val="20"/>
          <w:szCs w:val="20"/>
        </w:rPr>
        <w:t xml:space="preserve">Perfekt ist die Optik der Antriebshaube, die sich </w:t>
      </w:r>
      <w:r w:rsidR="003A0008" w:rsidRPr="00F4292A">
        <w:rPr>
          <w:rFonts w:ascii="Arial" w:hAnsi="Arial" w:cs="Arial"/>
          <w:sz w:val="20"/>
          <w:szCs w:val="20"/>
        </w:rPr>
        <w:t>durchgängig über beide Türflügel</w:t>
      </w:r>
      <w:r w:rsidR="009F2AD5" w:rsidRPr="00F4292A">
        <w:rPr>
          <w:rFonts w:ascii="Arial" w:hAnsi="Arial" w:cs="Arial"/>
          <w:sz w:val="20"/>
          <w:szCs w:val="20"/>
        </w:rPr>
        <w:t xml:space="preserve"> erstreckt. </w:t>
      </w:r>
    </w:p>
    <w:p w:rsidR="00F41CF7" w:rsidRDefault="00F41CF7" w:rsidP="009F2AD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E77578" w:rsidRPr="00E77578" w:rsidRDefault="00E77578" w:rsidP="009F2AD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BE0B0A" w:rsidRPr="00F4292A" w:rsidRDefault="00B82C44" w:rsidP="009F2AD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4292A">
        <w:rPr>
          <w:rFonts w:ascii="Arial" w:hAnsi="Arial" w:cs="Arial"/>
          <w:sz w:val="20"/>
          <w:szCs w:val="20"/>
        </w:rPr>
        <w:t xml:space="preserve">Neuheiten gibt es </w:t>
      </w:r>
      <w:r w:rsidR="00396E44" w:rsidRPr="00F4292A">
        <w:rPr>
          <w:rFonts w:ascii="Arial" w:hAnsi="Arial" w:cs="Arial"/>
          <w:sz w:val="20"/>
          <w:szCs w:val="20"/>
        </w:rPr>
        <w:t xml:space="preserve">bei GEZE </w:t>
      </w:r>
      <w:r w:rsidRPr="00F4292A">
        <w:rPr>
          <w:rFonts w:ascii="Arial" w:hAnsi="Arial" w:cs="Arial"/>
          <w:sz w:val="20"/>
          <w:szCs w:val="20"/>
        </w:rPr>
        <w:t>a</w:t>
      </w:r>
      <w:r w:rsidR="00BE0B0A" w:rsidRPr="00F4292A">
        <w:rPr>
          <w:rFonts w:ascii="Arial" w:hAnsi="Arial" w:cs="Arial"/>
          <w:sz w:val="20"/>
          <w:szCs w:val="20"/>
        </w:rPr>
        <w:t xml:space="preserve">uch </w:t>
      </w:r>
      <w:r w:rsidRPr="00F4292A">
        <w:rPr>
          <w:rFonts w:ascii="Arial" w:hAnsi="Arial" w:cs="Arial"/>
          <w:sz w:val="20"/>
          <w:szCs w:val="20"/>
        </w:rPr>
        <w:t xml:space="preserve">in der </w:t>
      </w:r>
      <w:proofErr w:type="spellStart"/>
      <w:r w:rsidR="00BE0B0A" w:rsidRPr="00F4292A">
        <w:rPr>
          <w:rFonts w:ascii="Arial" w:hAnsi="Arial" w:cs="Arial"/>
          <w:b/>
          <w:sz w:val="20"/>
          <w:szCs w:val="20"/>
        </w:rPr>
        <w:t>Türschließer</w:t>
      </w:r>
      <w:r w:rsidRPr="00F4292A">
        <w:rPr>
          <w:rFonts w:ascii="Arial" w:hAnsi="Arial" w:cs="Arial"/>
          <w:b/>
          <w:sz w:val="20"/>
          <w:szCs w:val="20"/>
        </w:rPr>
        <w:t>technik</w:t>
      </w:r>
      <w:proofErr w:type="spellEnd"/>
      <w:r w:rsidRPr="00F4292A">
        <w:rPr>
          <w:rFonts w:ascii="Arial" w:hAnsi="Arial" w:cs="Arial"/>
          <w:b/>
          <w:sz w:val="20"/>
          <w:szCs w:val="20"/>
        </w:rPr>
        <w:t xml:space="preserve">. </w:t>
      </w:r>
      <w:r w:rsidR="00BE0B0A" w:rsidRPr="00F4292A">
        <w:rPr>
          <w:rFonts w:ascii="Arial" w:hAnsi="Arial" w:cs="Arial"/>
          <w:b/>
          <w:sz w:val="20"/>
          <w:szCs w:val="20"/>
        </w:rPr>
        <w:t>Eine neue Variante mit hoher Endschließkraft</w:t>
      </w:r>
      <w:r w:rsidR="00BE0B0A" w:rsidRPr="00F4292A">
        <w:rPr>
          <w:rFonts w:ascii="Arial" w:hAnsi="Arial" w:cs="Arial"/>
          <w:sz w:val="20"/>
          <w:szCs w:val="20"/>
        </w:rPr>
        <w:t xml:space="preserve"> sorgt für ein sicheres Schließen </w:t>
      </w:r>
      <w:r w:rsidR="009F2AD5" w:rsidRPr="00F4292A">
        <w:rPr>
          <w:rFonts w:ascii="Arial" w:hAnsi="Arial" w:cs="Arial"/>
          <w:sz w:val="20"/>
          <w:szCs w:val="20"/>
        </w:rPr>
        <w:t xml:space="preserve">von </w:t>
      </w:r>
      <w:r w:rsidR="00BE0B0A" w:rsidRPr="00F4292A">
        <w:rPr>
          <w:rFonts w:ascii="Arial" w:hAnsi="Arial" w:cs="Arial"/>
          <w:sz w:val="20"/>
          <w:szCs w:val="20"/>
        </w:rPr>
        <w:t>Tür</w:t>
      </w:r>
      <w:r w:rsidR="009F2AD5" w:rsidRPr="00F4292A">
        <w:rPr>
          <w:rFonts w:ascii="Arial" w:hAnsi="Arial" w:cs="Arial"/>
          <w:sz w:val="20"/>
          <w:szCs w:val="20"/>
        </w:rPr>
        <w:t>en</w:t>
      </w:r>
      <w:r w:rsidR="00BE0B0A" w:rsidRPr="00F4292A">
        <w:rPr>
          <w:rFonts w:ascii="Arial" w:hAnsi="Arial" w:cs="Arial"/>
          <w:sz w:val="20"/>
          <w:szCs w:val="20"/>
        </w:rPr>
        <w:t xml:space="preserve"> auch bei </w:t>
      </w:r>
      <w:r w:rsidR="004C32D3" w:rsidRPr="00F4292A">
        <w:rPr>
          <w:rFonts w:ascii="Arial" w:hAnsi="Arial" w:cs="Arial"/>
          <w:sz w:val="20"/>
          <w:szCs w:val="20"/>
        </w:rPr>
        <w:t>begrenzten Platzverhältnissen oder einer ungünstigen Umgebung</w:t>
      </w:r>
      <w:r w:rsidRPr="00F4292A">
        <w:rPr>
          <w:rFonts w:ascii="Arial" w:hAnsi="Arial" w:cs="Arial"/>
          <w:sz w:val="20"/>
          <w:szCs w:val="20"/>
        </w:rPr>
        <w:t xml:space="preserve">, z. B. in den </w:t>
      </w:r>
      <w:r w:rsidR="00276D06" w:rsidRPr="00F4292A">
        <w:rPr>
          <w:rFonts w:ascii="Arial" w:hAnsi="Arial" w:cs="Arial"/>
          <w:sz w:val="20"/>
          <w:szCs w:val="20"/>
        </w:rPr>
        <w:t>Schleusen</w:t>
      </w:r>
      <w:r w:rsidRPr="00F4292A">
        <w:rPr>
          <w:rFonts w:ascii="Arial" w:hAnsi="Arial" w:cs="Arial"/>
          <w:sz w:val="20"/>
          <w:szCs w:val="20"/>
        </w:rPr>
        <w:t>bereichen</w:t>
      </w:r>
      <w:r w:rsidR="00276D06" w:rsidRPr="00F4292A">
        <w:rPr>
          <w:rFonts w:ascii="Arial" w:hAnsi="Arial" w:cs="Arial"/>
          <w:sz w:val="20"/>
          <w:szCs w:val="20"/>
        </w:rPr>
        <w:t xml:space="preserve"> von </w:t>
      </w:r>
      <w:r w:rsidR="00F4292A" w:rsidRPr="00F4292A">
        <w:rPr>
          <w:rFonts w:ascii="Arial" w:hAnsi="Arial" w:cs="Arial"/>
          <w:sz w:val="20"/>
          <w:szCs w:val="20"/>
        </w:rPr>
        <w:t>Parkhäusern</w:t>
      </w:r>
      <w:r w:rsidRPr="00F4292A">
        <w:rPr>
          <w:rFonts w:ascii="Arial" w:hAnsi="Arial" w:cs="Arial"/>
          <w:sz w:val="20"/>
          <w:szCs w:val="20"/>
        </w:rPr>
        <w:t xml:space="preserve">. </w:t>
      </w:r>
      <w:r w:rsidR="004C32D3" w:rsidRPr="00F4292A">
        <w:rPr>
          <w:rFonts w:ascii="Arial" w:hAnsi="Arial" w:cs="Arial"/>
          <w:sz w:val="20"/>
          <w:szCs w:val="20"/>
        </w:rPr>
        <w:t xml:space="preserve">Türknallen wird verhindert </w:t>
      </w:r>
      <w:r w:rsidR="00396E44" w:rsidRPr="00F4292A">
        <w:rPr>
          <w:rFonts w:ascii="Arial" w:hAnsi="Arial" w:cs="Arial"/>
          <w:sz w:val="20"/>
          <w:szCs w:val="20"/>
        </w:rPr>
        <w:t xml:space="preserve">– </w:t>
      </w:r>
      <w:r w:rsidR="007672DE" w:rsidRPr="00F4292A">
        <w:rPr>
          <w:rFonts w:ascii="Arial" w:hAnsi="Arial" w:cs="Arial"/>
          <w:sz w:val="20"/>
          <w:szCs w:val="20"/>
        </w:rPr>
        <w:t xml:space="preserve">und </w:t>
      </w:r>
      <w:r w:rsidR="00396E44" w:rsidRPr="00F4292A">
        <w:rPr>
          <w:rFonts w:ascii="Arial" w:hAnsi="Arial" w:cs="Arial"/>
          <w:sz w:val="20"/>
          <w:szCs w:val="20"/>
        </w:rPr>
        <w:t>dies</w:t>
      </w:r>
      <w:r w:rsidR="007672DE" w:rsidRPr="00F4292A">
        <w:rPr>
          <w:rFonts w:ascii="Arial" w:hAnsi="Arial" w:cs="Arial"/>
          <w:sz w:val="20"/>
          <w:szCs w:val="20"/>
        </w:rPr>
        <w:t xml:space="preserve"> </w:t>
      </w:r>
      <w:r w:rsidR="00BE0B0A" w:rsidRPr="00F4292A">
        <w:rPr>
          <w:rFonts w:ascii="Arial" w:hAnsi="Arial" w:cs="Arial"/>
          <w:sz w:val="20"/>
          <w:szCs w:val="20"/>
        </w:rPr>
        <w:t xml:space="preserve">ganz ohne zusätzliche Dämpfer. </w:t>
      </w:r>
      <w:r w:rsidR="00CD27EF" w:rsidRPr="00F4292A">
        <w:rPr>
          <w:rFonts w:ascii="Arial" w:hAnsi="Arial" w:cs="Arial"/>
          <w:b/>
          <w:sz w:val="20"/>
          <w:szCs w:val="20"/>
        </w:rPr>
        <w:t>Feststellanlagen</w:t>
      </w:r>
      <w:r w:rsidR="00CD27EF" w:rsidRPr="00F4292A">
        <w:rPr>
          <w:rFonts w:ascii="Arial" w:hAnsi="Arial" w:cs="Arial"/>
          <w:sz w:val="20"/>
          <w:szCs w:val="20"/>
        </w:rPr>
        <w:t xml:space="preserve"> von GEZE </w:t>
      </w:r>
      <w:r w:rsidR="00396E44" w:rsidRPr="00F4292A">
        <w:rPr>
          <w:rFonts w:ascii="Arial" w:hAnsi="Arial" w:cs="Arial"/>
          <w:sz w:val="20"/>
          <w:szCs w:val="20"/>
        </w:rPr>
        <w:t xml:space="preserve">können mit einer </w:t>
      </w:r>
      <w:r w:rsidR="00396E44" w:rsidRPr="00F4292A">
        <w:rPr>
          <w:rFonts w:ascii="Arial" w:hAnsi="Arial" w:cs="Arial"/>
          <w:b/>
          <w:sz w:val="20"/>
          <w:szCs w:val="20"/>
        </w:rPr>
        <w:t xml:space="preserve">neuen </w:t>
      </w:r>
      <w:r w:rsidR="00CD27EF" w:rsidRPr="00F4292A">
        <w:rPr>
          <w:rFonts w:ascii="Arial" w:hAnsi="Arial" w:cs="Arial"/>
          <w:b/>
          <w:sz w:val="20"/>
          <w:szCs w:val="20"/>
        </w:rPr>
        <w:t>Funkkomponente</w:t>
      </w:r>
      <w:r w:rsidR="00396E44" w:rsidRPr="00F4292A">
        <w:rPr>
          <w:rFonts w:ascii="Arial" w:hAnsi="Arial" w:cs="Arial"/>
          <w:b/>
          <w:sz w:val="20"/>
          <w:szCs w:val="20"/>
        </w:rPr>
        <w:t xml:space="preserve"> </w:t>
      </w:r>
      <w:r w:rsidR="00396E44" w:rsidRPr="00F4292A">
        <w:rPr>
          <w:rFonts w:ascii="Arial" w:hAnsi="Arial" w:cs="Arial"/>
          <w:sz w:val="20"/>
          <w:szCs w:val="20"/>
        </w:rPr>
        <w:t>e</w:t>
      </w:r>
      <w:r w:rsidR="00CD27EF" w:rsidRPr="00F4292A">
        <w:rPr>
          <w:rFonts w:ascii="Arial" w:hAnsi="Arial" w:cs="Arial"/>
          <w:sz w:val="20"/>
          <w:szCs w:val="20"/>
        </w:rPr>
        <w:t>r</w:t>
      </w:r>
      <w:r w:rsidR="00396E44" w:rsidRPr="00F4292A">
        <w:rPr>
          <w:rFonts w:ascii="Arial" w:hAnsi="Arial" w:cs="Arial"/>
          <w:sz w:val="20"/>
          <w:szCs w:val="20"/>
        </w:rPr>
        <w:t>gänzt werden.</w:t>
      </w:r>
      <w:r w:rsidR="00396E44" w:rsidRPr="00A10924">
        <w:rPr>
          <w:rFonts w:ascii="Arial" w:hAnsi="Arial" w:cs="Arial"/>
          <w:sz w:val="20"/>
          <w:szCs w:val="20"/>
        </w:rPr>
        <w:t xml:space="preserve"> </w:t>
      </w:r>
      <w:r w:rsidR="004C32D3" w:rsidRPr="00F4292A">
        <w:rPr>
          <w:rFonts w:ascii="Arial" w:hAnsi="Arial" w:cs="Arial"/>
          <w:sz w:val="20"/>
          <w:szCs w:val="20"/>
        </w:rPr>
        <w:t xml:space="preserve">Die neue Lösung ist optimal </w:t>
      </w:r>
      <w:r w:rsidR="00F21DC8">
        <w:rPr>
          <w:rFonts w:ascii="Arial" w:hAnsi="Arial" w:cs="Arial"/>
          <w:sz w:val="20"/>
          <w:szCs w:val="20"/>
        </w:rPr>
        <w:t>für die</w:t>
      </w:r>
      <w:r w:rsidR="004C32D3" w:rsidRPr="00F4292A">
        <w:rPr>
          <w:rFonts w:ascii="Arial" w:hAnsi="Arial" w:cs="Arial"/>
          <w:sz w:val="20"/>
          <w:szCs w:val="20"/>
        </w:rPr>
        <w:t xml:space="preserve"> Nachrüstung von Decken-Brandmeldern.</w:t>
      </w:r>
    </w:p>
    <w:p w:rsidR="00BE0B0A" w:rsidRDefault="00BE0B0A" w:rsidP="00631A9E">
      <w:pPr>
        <w:spacing w:line="312" w:lineRule="auto"/>
        <w:rPr>
          <w:rFonts w:ascii="Arial" w:hAnsi="Arial" w:cs="Arial"/>
          <w:sz w:val="20"/>
          <w:szCs w:val="20"/>
        </w:rPr>
      </w:pPr>
    </w:p>
    <w:p w:rsidR="00E77578" w:rsidRPr="00E77578" w:rsidRDefault="00E77578" w:rsidP="00631A9E">
      <w:pPr>
        <w:spacing w:line="312" w:lineRule="auto"/>
        <w:rPr>
          <w:rFonts w:ascii="Arial" w:hAnsi="Arial" w:cs="Arial"/>
          <w:sz w:val="20"/>
          <w:szCs w:val="20"/>
        </w:rPr>
      </w:pPr>
    </w:p>
    <w:p w:rsidR="00E90352" w:rsidRPr="00F4292A" w:rsidRDefault="00E77578" w:rsidP="00631A9E">
      <w:pPr>
        <w:tabs>
          <w:tab w:val="left" w:pos="5812"/>
        </w:tabs>
        <w:autoSpaceDE w:val="0"/>
        <w:autoSpaceDN w:val="0"/>
        <w:adjustRightInd w:val="0"/>
        <w:spacing w:line="312" w:lineRule="auto"/>
        <w:ind w:right="2833"/>
        <w:jc w:val="both"/>
        <w:rPr>
          <w:rFonts w:ascii="Arial" w:hAnsi="Arial" w:cs="Arial"/>
          <w:sz w:val="20"/>
          <w:szCs w:val="20"/>
        </w:rPr>
      </w:pPr>
      <w:r w:rsidRPr="00E775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4750FBDB" wp14:editId="08DAD648">
            <wp:simplePos x="0" y="0"/>
            <wp:positionH relativeFrom="column">
              <wp:posOffset>4134485</wp:posOffset>
            </wp:positionH>
            <wp:positionV relativeFrom="paragraph">
              <wp:posOffset>20320</wp:posOffset>
            </wp:positionV>
            <wp:extent cx="1922145" cy="1439545"/>
            <wp:effectExtent l="0" t="0" r="1905" b="825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_IQ_box_KNX_Fassade_1024x768p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2DE" w:rsidRPr="00F4292A">
        <w:rPr>
          <w:rFonts w:ascii="Arial" w:hAnsi="Arial" w:cs="Arial"/>
          <w:sz w:val="20"/>
          <w:szCs w:val="20"/>
        </w:rPr>
        <w:t xml:space="preserve">Automatisierte, vernetzte Fenster machen Fassaden klimaaktiv. Zur kontrollierten natürlichen Lüftung </w:t>
      </w:r>
      <w:r w:rsidR="00A10924">
        <w:rPr>
          <w:rFonts w:ascii="Arial" w:hAnsi="Arial" w:cs="Arial"/>
          <w:sz w:val="20"/>
          <w:szCs w:val="20"/>
        </w:rPr>
        <w:t>zeigt</w:t>
      </w:r>
      <w:r w:rsidR="007672DE" w:rsidRPr="00F4292A">
        <w:rPr>
          <w:rFonts w:ascii="Arial" w:hAnsi="Arial" w:cs="Arial"/>
          <w:sz w:val="20"/>
          <w:szCs w:val="20"/>
        </w:rPr>
        <w:t xml:space="preserve"> GEZE Fassadenfenster mit den </w:t>
      </w:r>
      <w:r w:rsidR="00396E44" w:rsidRPr="00F4292A">
        <w:rPr>
          <w:rFonts w:ascii="Arial" w:hAnsi="Arial" w:cs="Arial"/>
          <w:sz w:val="20"/>
          <w:szCs w:val="20"/>
        </w:rPr>
        <w:t>Antrieben der</w:t>
      </w:r>
      <w:r w:rsidR="00396E44" w:rsidRPr="00F4292A">
        <w:rPr>
          <w:rFonts w:ascii="Arial" w:hAnsi="Arial" w:cs="Arial"/>
          <w:b/>
          <w:sz w:val="20"/>
          <w:szCs w:val="20"/>
        </w:rPr>
        <w:t xml:space="preserve"> </w:t>
      </w:r>
      <w:r w:rsidR="007672DE" w:rsidRPr="00F4292A">
        <w:rPr>
          <w:rFonts w:ascii="Arial" w:hAnsi="Arial" w:cs="Arial"/>
          <w:b/>
          <w:sz w:val="20"/>
          <w:szCs w:val="20"/>
        </w:rPr>
        <w:t xml:space="preserve">IQ </w:t>
      </w:r>
      <w:proofErr w:type="spellStart"/>
      <w:r w:rsidR="007672DE" w:rsidRPr="00F4292A">
        <w:rPr>
          <w:rFonts w:ascii="Arial" w:hAnsi="Arial" w:cs="Arial"/>
          <w:b/>
          <w:sz w:val="20"/>
          <w:szCs w:val="20"/>
        </w:rPr>
        <w:t>windowdrives</w:t>
      </w:r>
      <w:proofErr w:type="spellEnd"/>
      <w:r w:rsidR="00396E44" w:rsidRPr="00F4292A">
        <w:rPr>
          <w:rFonts w:ascii="Arial" w:hAnsi="Arial" w:cs="Arial"/>
          <w:b/>
          <w:sz w:val="20"/>
          <w:szCs w:val="20"/>
        </w:rPr>
        <w:t>-Reihe</w:t>
      </w:r>
      <w:r w:rsidR="007672DE" w:rsidRPr="00F4292A">
        <w:rPr>
          <w:rFonts w:ascii="Arial" w:hAnsi="Arial" w:cs="Arial"/>
          <w:b/>
          <w:sz w:val="20"/>
          <w:szCs w:val="20"/>
        </w:rPr>
        <w:t>.</w:t>
      </w:r>
      <w:r w:rsidR="007672DE" w:rsidRPr="00F4292A">
        <w:rPr>
          <w:rFonts w:ascii="Arial" w:hAnsi="Arial" w:cs="Arial"/>
          <w:sz w:val="20"/>
          <w:szCs w:val="20"/>
        </w:rPr>
        <w:t xml:space="preserve"> </w:t>
      </w:r>
      <w:r w:rsidR="00AB0149" w:rsidRPr="00F4292A">
        <w:rPr>
          <w:rFonts w:ascii="Arial" w:hAnsi="Arial" w:cs="Arial"/>
          <w:sz w:val="20"/>
          <w:szCs w:val="20"/>
        </w:rPr>
        <w:t xml:space="preserve">Ganz besonders schmal ist auch </w:t>
      </w:r>
      <w:r w:rsidR="00AB0149" w:rsidRPr="00F4292A">
        <w:rPr>
          <w:rFonts w:ascii="Arial" w:hAnsi="Arial" w:cs="Arial"/>
          <w:b/>
          <w:sz w:val="20"/>
          <w:szCs w:val="20"/>
        </w:rPr>
        <w:t xml:space="preserve">die neue Generation der </w:t>
      </w:r>
      <w:proofErr w:type="spellStart"/>
      <w:r w:rsidR="00AB0149" w:rsidRPr="00F4292A">
        <w:rPr>
          <w:rFonts w:ascii="Arial" w:hAnsi="Arial" w:cs="Arial"/>
          <w:b/>
          <w:sz w:val="20"/>
          <w:szCs w:val="20"/>
        </w:rPr>
        <w:t>Slimchain</w:t>
      </w:r>
      <w:proofErr w:type="spellEnd"/>
      <w:r w:rsidR="00AB0149" w:rsidRPr="00F4292A">
        <w:rPr>
          <w:rFonts w:ascii="Arial" w:hAnsi="Arial" w:cs="Arial"/>
          <w:b/>
          <w:sz w:val="20"/>
          <w:szCs w:val="20"/>
        </w:rPr>
        <w:t xml:space="preserve"> 230V-Kettenantriebe.</w:t>
      </w:r>
      <w:r w:rsidR="00AB0149" w:rsidRPr="00F4292A">
        <w:rPr>
          <w:rFonts w:ascii="Arial" w:hAnsi="Arial" w:cs="Arial"/>
          <w:sz w:val="20"/>
          <w:szCs w:val="20"/>
        </w:rPr>
        <w:t xml:space="preserve"> </w:t>
      </w:r>
      <w:r w:rsidR="005C7497" w:rsidRPr="00F4292A">
        <w:rPr>
          <w:rFonts w:ascii="Arial" w:hAnsi="Arial" w:cs="Arial"/>
          <w:sz w:val="20"/>
          <w:szCs w:val="20"/>
        </w:rPr>
        <w:t xml:space="preserve">Montage und Inbetriebnahme können nun noch schneller und einfacher durchgeführt werden. </w:t>
      </w:r>
      <w:r w:rsidR="007672DE" w:rsidRPr="00F4292A">
        <w:rPr>
          <w:rFonts w:ascii="Arial" w:hAnsi="Arial" w:cs="Arial"/>
          <w:sz w:val="20"/>
          <w:szCs w:val="20"/>
        </w:rPr>
        <w:t xml:space="preserve">Über das </w:t>
      </w:r>
      <w:r w:rsidR="007672DE" w:rsidRPr="00F4292A">
        <w:rPr>
          <w:rFonts w:ascii="Arial" w:hAnsi="Arial" w:cs="Arial"/>
          <w:b/>
          <w:sz w:val="20"/>
          <w:szCs w:val="20"/>
        </w:rPr>
        <w:t xml:space="preserve">Schnittstellenmodul IQ box KNX </w:t>
      </w:r>
      <w:r w:rsidR="007672DE" w:rsidRPr="00F4292A">
        <w:rPr>
          <w:rFonts w:ascii="Arial" w:hAnsi="Arial" w:cs="Arial"/>
          <w:sz w:val="20"/>
          <w:szCs w:val="20"/>
        </w:rPr>
        <w:t xml:space="preserve">lassen sich die Fenster als direkte Busteilnehmer in ein KNX-Gebäudesystem einbinden und „intelligent“ überwachen und bedienen. </w:t>
      </w:r>
    </w:p>
    <w:p w:rsidR="00D02869" w:rsidRDefault="00D02869" w:rsidP="00E77578">
      <w:pPr>
        <w:spacing w:line="288" w:lineRule="auto"/>
        <w:jc w:val="right"/>
        <w:rPr>
          <w:rFonts w:ascii="Arial" w:hAnsi="Arial" w:cs="Arial"/>
          <w:sz w:val="17"/>
          <w:szCs w:val="17"/>
        </w:rPr>
      </w:pPr>
    </w:p>
    <w:p w:rsidR="001E2E6F" w:rsidRPr="00E77578" w:rsidRDefault="001E2E6F" w:rsidP="00E77578">
      <w:pPr>
        <w:spacing w:line="288" w:lineRule="auto"/>
        <w:jc w:val="right"/>
        <w:rPr>
          <w:rFonts w:ascii="Arial" w:hAnsi="Arial" w:cs="Arial"/>
          <w:sz w:val="17"/>
          <w:szCs w:val="17"/>
        </w:rPr>
      </w:pPr>
      <w:r w:rsidRPr="00E77578">
        <w:rPr>
          <w:rFonts w:ascii="Arial" w:hAnsi="Arial" w:cs="Arial"/>
          <w:sz w:val="17"/>
          <w:szCs w:val="17"/>
        </w:rPr>
        <w:t xml:space="preserve">Die Fensterantriebe der GEZE IQ </w:t>
      </w:r>
      <w:proofErr w:type="spellStart"/>
      <w:r w:rsidRPr="00E77578">
        <w:rPr>
          <w:rFonts w:ascii="Arial" w:hAnsi="Arial" w:cs="Arial"/>
          <w:sz w:val="17"/>
          <w:szCs w:val="17"/>
        </w:rPr>
        <w:t>windowdrives</w:t>
      </w:r>
      <w:proofErr w:type="spellEnd"/>
      <w:r w:rsidRPr="00E77578">
        <w:rPr>
          <w:rFonts w:ascii="Arial" w:hAnsi="Arial" w:cs="Arial"/>
          <w:sz w:val="17"/>
          <w:szCs w:val="17"/>
        </w:rPr>
        <w:t xml:space="preserve">-Reihe können über das Schnittstellenmodul IQ box KNX </w:t>
      </w:r>
    </w:p>
    <w:p w:rsidR="001E2E6F" w:rsidRDefault="00F21DC8" w:rsidP="00E77578">
      <w:pPr>
        <w:spacing w:line="288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 ein KNX-Gebäudesystem</w:t>
      </w:r>
      <w:r w:rsidR="001E2E6F" w:rsidRPr="00E77578">
        <w:rPr>
          <w:rFonts w:ascii="Arial" w:hAnsi="Arial" w:cs="Arial"/>
          <w:sz w:val="17"/>
          <w:szCs w:val="17"/>
        </w:rPr>
        <w:t xml:space="preserve"> integriert werden.</w:t>
      </w:r>
    </w:p>
    <w:p w:rsidR="00E77578" w:rsidRPr="00E77578" w:rsidRDefault="00E77578" w:rsidP="00E77578">
      <w:pPr>
        <w:spacing w:line="288" w:lineRule="auto"/>
        <w:jc w:val="right"/>
        <w:rPr>
          <w:rFonts w:ascii="Arial" w:hAnsi="Arial" w:cs="Arial"/>
          <w:sz w:val="10"/>
          <w:szCs w:val="10"/>
        </w:rPr>
      </w:pPr>
    </w:p>
    <w:p w:rsidR="001E2E6F" w:rsidRPr="001E2E6F" w:rsidRDefault="001E2E6F" w:rsidP="001E2E6F">
      <w:pPr>
        <w:tabs>
          <w:tab w:val="left" w:pos="5812"/>
        </w:tabs>
        <w:autoSpaceDE w:val="0"/>
        <w:autoSpaceDN w:val="0"/>
        <w:adjustRightInd w:val="0"/>
        <w:spacing w:line="312" w:lineRule="auto"/>
        <w:ind w:right="-2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E2E6F">
        <w:rPr>
          <w:rFonts w:ascii="Arial" w:hAnsi="Arial" w:cs="Arial"/>
          <w:sz w:val="16"/>
          <w:szCs w:val="16"/>
        </w:rPr>
        <w:t>Foto: GEZE GmbH</w:t>
      </w:r>
    </w:p>
    <w:p w:rsidR="00E77578" w:rsidRDefault="004A63EE" w:rsidP="00631A9E">
      <w:pPr>
        <w:tabs>
          <w:tab w:val="left" w:pos="5812"/>
        </w:tabs>
        <w:autoSpaceDE w:val="0"/>
        <w:autoSpaceDN w:val="0"/>
        <w:adjustRightInd w:val="0"/>
        <w:spacing w:line="312" w:lineRule="auto"/>
        <w:ind w:right="283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8176" behindDoc="0" locked="0" layoutInCell="1" allowOverlap="1" wp14:anchorId="42539DC1" wp14:editId="1CD7CD9B">
            <wp:simplePos x="0" y="0"/>
            <wp:positionH relativeFrom="column">
              <wp:posOffset>4328160</wp:posOffset>
            </wp:positionH>
            <wp:positionV relativeFrom="paragraph">
              <wp:posOffset>162560</wp:posOffset>
            </wp:positionV>
            <wp:extent cx="2159635" cy="143954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_ActiveStop_NEU_aufliegend_Glas_83255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E6F" w:rsidRDefault="001E2E6F" w:rsidP="00631A9E">
      <w:pPr>
        <w:tabs>
          <w:tab w:val="left" w:pos="5812"/>
        </w:tabs>
        <w:autoSpaceDE w:val="0"/>
        <w:autoSpaceDN w:val="0"/>
        <w:adjustRightInd w:val="0"/>
        <w:spacing w:line="312" w:lineRule="auto"/>
        <w:ind w:right="2833"/>
        <w:jc w:val="both"/>
        <w:rPr>
          <w:rFonts w:ascii="Arial" w:hAnsi="Arial" w:cs="Arial"/>
          <w:sz w:val="21"/>
          <w:szCs w:val="21"/>
        </w:rPr>
      </w:pPr>
    </w:p>
    <w:p w:rsidR="009E4A66" w:rsidRPr="00F4292A" w:rsidRDefault="005C7497" w:rsidP="00631A9E">
      <w:pPr>
        <w:pStyle w:val="Titel"/>
        <w:spacing w:line="312" w:lineRule="auto"/>
        <w:jc w:val="left"/>
        <w:rPr>
          <w:rFonts w:cs="Arial"/>
          <w:bCs w:val="0"/>
          <w:color w:val="002060"/>
          <w:sz w:val="20"/>
          <w:szCs w:val="20"/>
        </w:rPr>
      </w:pPr>
      <w:r w:rsidRPr="00F4292A">
        <w:rPr>
          <w:rFonts w:cs="Arial"/>
          <w:bCs w:val="0"/>
          <w:color w:val="002060"/>
          <w:sz w:val="20"/>
          <w:szCs w:val="20"/>
        </w:rPr>
        <w:t>L</w:t>
      </w:r>
      <w:r w:rsidR="00F11DAE" w:rsidRPr="00F4292A">
        <w:rPr>
          <w:rFonts w:cs="Arial"/>
          <w:bCs w:val="0"/>
          <w:color w:val="002060"/>
          <w:sz w:val="20"/>
          <w:szCs w:val="20"/>
        </w:rPr>
        <w:t>iving Solutions:</w:t>
      </w:r>
      <w:r w:rsidR="008A25DE" w:rsidRPr="00F4292A">
        <w:rPr>
          <w:rFonts w:cs="Arial"/>
          <w:bCs w:val="0"/>
          <w:color w:val="002060"/>
          <w:sz w:val="20"/>
          <w:szCs w:val="20"/>
        </w:rPr>
        <w:t xml:space="preserve"> </w:t>
      </w:r>
      <w:r w:rsidR="004627E2" w:rsidRPr="00F4292A">
        <w:rPr>
          <w:rFonts w:cs="Arial"/>
          <w:bCs w:val="0"/>
          <w:color w:val="002060"/>
          <w:sz w:val="20"/>
          <w:szCs w:val="20"/>
        </w:rPr>
        <w:t xml:space="preserve">Der neue Türkomfort mit GEZE </w:t>
      </w:r>
      <w:proofErr w:type="spellStart"/>
      <w:r w:rsidR="004627E2" w:rsidRPr="00F4292A">
        <w:rPr>
          <w:rFonts w:cs="Arial"/>
          <w:bCs w:val="0"/>
          <w:color w:val="002060"/>
          <w:sz w:val="20"/>
          <w:szCs w:val="20"/>
        </w:rPr>
        <w:t>ActiveStop</w:t>
      </w:r>
      <w:proofErr w:type="spellEnd"/>
    </w:p>
    <w:p w:rsidR="00E90352" w:rsidRPr="00F4292A" w:rsidRDefault="00A10924" w:rsidP="00E77578">
      <w:pPr>
        <w:pStyle w:val="Titel"/>
        <w:spacing w:line="312" w:lineRule="auto"/>
        <w:ind w:right="2833"/>
        <w:jc w:val="both"/>
        <w:rPr>
          <w:rFonts w:cs="Arial"/>
          <w:b w:val="0"/>
          <w:bCs w:val="0"/>
          <w:sz w:val="20"/>
          <w:szCs w:val="20"/>
          <w:lang w:eastAsia="de-DE"/>
        </w:rPr>
      </w:pPr>
      <w:r w:rsidRPr="00F4292A">
        <w:rPr>
          <w:rFonts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7936" behindDoc="0" locked="0" layoutInCell="1" allowOverlap="1" wp14:anchorId="0CE024AA" wp14:editId="0DEB4B94">
            <wp:simplePos x="0" y="0"/>
            <wp:positionH relativeFrom="column">
              <wp:posOffset>5316220</wp:posOffset>
            </wp:positionH>
            <wp:positionV relativeFrom="paragraph">
              <wp:posOffset>1200785</wp:posOffset>
            </wp:positionV>
            <wp:extent cx="1060450" cy="1414145"/>
            <wp:effectExtent l="19050" t="19050" r="25400" b="1460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00396_IIA_2018_Logo_Final_Best-of-Best_lowr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1414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14C" w:rsidRPr="00F4292A">
        <w:rPr>
          <w:rFonts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9984" behindDoc="0" locked="0" layoutInCell="1" allowOverlap="1" wp14:anchorId="16BF1AA0" wp14:editId="3C6D25E5">
            <wp:simplePos x="0" y="0"/>
            <wp:positionH relativeFrom="column">
              <wp:posOffset>4331970</wp:posOffset>
            </wp:positionH>
            <wp:positionV relativeFrom="paragraph">
              <wp:posOffset>1205230</wp:posOffset>
            </wp:positionV>
            <wp:extent cx="876300" cy="1079500"/>
            <wp:effectExtent l="19050" t="19050" r="19050" b="2540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Focus_Open_logo_new_silv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795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B5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GEZE </w:t>
      </w:r>
      <w:r w:rsidR="00E90352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präsentiert </w:t>
      </w:r>
      <w:r w:rsidR="004E54B5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die </w:t>
      </w:r>
      <w:r w:rsidR="00E90352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neue türaufliegende </w:t>
      </w:r>
      <w:r w:rsidR="00A61EE7" w:rsidRPr="00F4292A">
        <w:rPr>
          <w:rFonts w:cs="Arial"/>
          <w:b w:val="0"/>
          <w:bCs w:val="0"/>
          <w:sz w:val="20"/>
          <w:szCs w:val="20"/>
          <w:lang w:eastAsia="de-DE"/>
        </w:rPr>
        <w:t>Variante der</w:t>
      </w:r>
      <w:r w:rsidR="00A61EE7" w:rsidRPr="00F4292A">
        <w:rPr>
          <w:rFonts w:cs="Arial"/>
          <w:bCs w:val="0"/>
          <w:sz w:val="20"/>
          <w:szCs w:val="20"/>
          <w:lang w:eastAsia="de-DE"/>
        </w:rPr>
        <w:t xml:space="preserve"> Türdämpfung GEZE </w:t>
      </w:r>
      <w:proofErr w:type="spellStart"/>
      <w:r w:rsidR="00A61EE7" w:rsidRPr="00F4292A">
        <w:rPr>
          <w:rFonts w:cs="Arial"/>
          <w:bCs w:val="0"/>
          <w:sz w:val="20"/>
          <w:szCs w:val="20"/>
          <w:lang w:eastAsia="de-DE"/>
        </w:rPr>
        <w:t>ActiveStop</w:t>
      </w:r>
      <w:proofErr w:type="spellEnd"/>
      <w:r w:rsidR="00A61EE7" w:rsidRPr="00F4292A">
        <w:rPr>
          <w:rFonts w:cs="Arial"/>
          <w:bCs w:val="0"/>
          <w:sz w:val="20"/>
          <w:szCs w:val="20"/>
          <w:lang w:eastAsia="de-DE"/>
        </w:rPr>
        <w:t>.</w:t>
      </w:r>
      <w:r w:rsidR="00A61EE7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 </w:t>
      </w:r>
      <w:r w:rsidR="004627E2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Das </w:t>
      </w:r>
      <w:r w:rsidR="00E90352" w:rsidRPr="00F4292A">
        <w:rPr>
          <w:rFonts w:cs="Arial"/>
          <w:b w:val="0"/>
          <w:bCs w:val="0"/>
          <w:sz w:val="20"/>
          <w:szCs w:val="20"/>
          <w:lang w:eastAsia="de-DE"/>
        </w:rPr>
        <w:t>S</w:t>
      </w:r>
      <w:r w:rsidR="004627E2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ystem sorgt für das kontrollierte, gedämpfte Öffnen und Schließen von Zimmertüren. </w:t>
      </w:r>
      <w:r w:rsidR="00A61EE7" w:rsidRPr="00F4292A">
        <w:rPr>
          <w:rFonts w:cs="Arial"/>
          <w:bCs w:val="0"/>
          <w:sz w:val="20"/>
          <w:szCs w:val="20"/>
          <w:lang w:eastAsia="de-DE"/>
        </w:rPr>
        <w:t>Die</w:t>
      </w:r>
      <w:r w:rsidR="004627E2" w:rsidRPr="00F4292A">
        <w:rPr>
          <w:rFonts w:cs="Arial"/>
          <w:bCs w:val="0"/>
          <w:sz w:val="20"/>
          <w:szCs w:val="20"/>
          <w:lang w:eastAsia="de-DE"/>
        </w:rPr>
        <w:t xml:space="preserve"> aufliegende </w:t>
      </w:r>
      <w:r w:rsidR="003654FA" w:rsidRPr="00F4292A">
        <w:rPr>
          <w:rFonts w:cs="Arial"/>
          <w:bCs w:val="0"/>
          <w:sz w:val="20"/>
          <w:szCs w:val="20"/>
          <w:lang w:eastAsia="de-DE"/>
        </w:rPr>
        <w:t>Version</w:t>
      </w:r>
      <w:r w:rsidR="00A61EE7" w:rsidRPr="00F4292A">
        <w:rPr>
          <w:rFonts w:cs="Arial"/>
          <w:bCs w:val="0"/>
          <w:sz w:val="20"/>
          <w:szCs w:val="20"/>
          <w:lang w:eastAsia="de-DE"/>
        </w:rPr>
        <w:t xml:space="preserve"> lässt sich einfach aufkleben und wieder entfernen</w:t>
      </w:r>
      <w:r w:rsidR="00A61EE7" w:rsidRPr="004A2C0E">
        <w:rPr>
          <w:rFonts w:cs="Arial"/>
          <w:bCs w:val="0"/>
          <w:sz w:val="20"/>
          <w:szCs w:val="20"/>
          <w:lang w:eastAsia="de-DE"/>
        </w:rPr>
        <w:t xml:space="preserve">. </w:t>
      </w:r>
      <w:r w:rsidR="00A61EE7" w:rsidRPr="007D7666">
        <w:rPr>
          <w:rFonts w:cs="Arial"/>
          <w:b w:val="0"/>
          <w:bCs w:val="0"/>
          <w:sz w:val="20"/>
          <w:szCs w:val="20"/>
          <w:lang w:eastAsia="de-DE"/>
        </w:rPr>
        <w:t xml:space="preserve">Bei </w:t>
      </w:r>
      <w:r w:rsidR="00A61EE7" w:rsidRPr="004A2C0E">
        <w:rPr>
          <w:rFonts w:cs="Arial"/>
          <w:bCs w:val="0"/>
          <w:sz w:val="20"/>
          <w:szCs w:val="20"/>
          <w:lang w:eastAsia="de-DE"/>
        </w:rPr>
        <w:t>Live-Montagen</w:t>
      </w:r>
      <w:r w:rsidR="00A61EE7" w:rsidRPr="004A2C0E">
        <w:rPr>
          <w:rFonts w:cs="Arial"/>
          <w:b w:val="0"/>
          <w:bCs w:val="0"/>
          <w:sz w:val="20"/>
          <w:szCs w:val="20"/>
          <w:lang w:eastAsia="de-DE"/>
        </w:rPr>
        <w:t xml:space="preserve"> auf dem GEZE Messestand</w:t>
      </w:r>
      <w:r w:rsidR="00A61EE7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 können sich </w:t>
      </w:r>
      <w:r w:rsidR="00E90352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die Besucher davon überzeugen, wie komfortabel </w:t>
      </w:r>
      <w:r w:rsidR="009902B2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die </w:t>
      </w:r>
      <w:r w:rsidR="003654FA" w:rsidRPr="00F4292A">
        <w:rPr>
          <w:rFonts w:cs="Arial"/>
          <w:b w:val="0"/>
          <w:bCs w:val="0"/>
          <w:sz w:val="20"/>
          <w:szCs w:val="20"/>
          <w:lang w:eastAsia="de-DE"/>
        </w:rPr>
        <w:t>Nachrüst-Variante</w:t>
      </w:r>
      <w:r w:rsidR="009902B2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 ist</w:t>
      </w:r>
      <w:r w:rsidR="00AB0149" w:rsidRPr="00F4292A">
        <w:rPr>
          <w:rFonts w:cs="Arial"/>
          <w:b w:val="0"/>
          <w:bCs w:val="0"/>
          <w:sz w:val="20"/>
          <w:szCs w:val="20"/>
          <w:lang w:eastAsia="de-DE"/>
        </w:rPr>
        <w:t>. Sie wurde</w:t>
      </w:r>
      <w:r w:rsidR="009902B2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 </w:t>
      </w:r>
      <w:r>
        <w:rPr>
          <w:rFonts w:cs="Arial"/>
          <w:b w:val="0"/>
          <w:bCs w:val="0"/>
          <w:sz w:val="20"/>
          <w:szCs w:val="20"/>
          <w:lang w:eastAsia="de-DE"/>
        </w:rPr>
        <w:t xml:space="preserve">wie die türintegrierte Variante </w:t>
      </w:r>
      <w:r w:rsidR="009902B2" w:rsidRPr="00F4292A">
        <w:rPr>
          <w:rFonts w:cs="Arial"/>
          <w:b w:val="0"/>
          <w:bCs w:val="0"/>
          <w:sz w:val="20"/>
          <w:szCs w:val="20"/>
          <w:lang w:eastAsia="de-DE"/>
        </w:rPr>
        <w:t>bereits zweifach ausgezeichnet</w:t>
      </w:r>
      <w:r w:rsidR="00AB0149" w:rsidRPr="00F4292A">
        <w:rPr>
          <w:rFonts w:cs="Arial"/>
          <w:b w:val="0"/>
          <w:bCs w:val="0"/>
          <w:sz w:val="20"/>
          <w:szCs w:val="20"/>
          <w:lang w:eastAsia="de-DE"/>
        </w:rPr>
        <w:t>.</w:t>
      </w:r>
      <w:r w:rsidR="009902B2" w:rsidRPr="00F4292A">
        <w:rPr>
          <w:rFonts w:cs="Arial"/>
          <w:b w:val="0"/>
          <w:bCs w:val="0"/>
          <w:sz w:val="20"/>
          <w:szCs w:val="20"/>
          <w:lang w:eastAsia="de-DE"/>
        </w:rPr>
        <w:t xml:space="preserve"> </w:t>
      </w:r>
    </w:p>
    <w:p w:rsidR="001E2E6F" w:rsidRPr="00E77578" w:rsidRDefault="001E2E6F" w:rsidP="00E77578">
      <w:pPr>
        <w:pStyle w:val="Titel"/>
        <w:spacing w:line="288" w:lineRule="auto"/>
        <w:ind w:right="2833"/>
        <w:jc w:val="both"/>
        <w:rPr>
          <w:rFonts w:cs="Arial"/>
          <w:b w:val="0"/>
          <w:bCs w:val="0"/>
          <w:sz w:val="17"/>
          <w:szCs w:val="17"/>
          <w:lang w:eastAsia="de-DE"/>
        </w:rPr>
      </w:pPr>
    </w:p>
    <w:p w:rsidR="00F4292A" w:rsidRPr="00E77578" w:rsidRDefault="001E2E6F" w:rsidP="00E77578">
      <w:pPr>
        <w:spacing w:line="288" w:lineRule="auto"/>
        <w:rPr>
          <w:rFonts w:ascii="Arial" w:hAnsi="Arial" w:cs="Arial"/>
          <w:sz w:val="17"/>
          <w:szCs w:val="17"/>
        </w:rPr>
      </w:pPr>
      <w:r w:rsidRPr="00E77578">
        <w:rPr>
          <w:rFonts w:ascii="Arial" w:hAnsi="Arial" w:cs="Arial"/>
          <w:sz w:val="17"/>
          <w:szCs w:val="17"/>
        </w:rPr>
        <w:t xml:space="preserve">Die neue Türdämpfung GEZE </w:t>
      </w:r>
      <w:proofErr w:type="spellStart"/>
      <w:r w:rsidRPr="00E77578">
        <w:rPr>
          <w:rFonts w:ascii="Arial" w:hAnsi="Arial" w:cs="Arial"/>
          <w:sz w:val="17"/>
          <w:szCs w:val="17"/>
        </w:rPr>
        <w:t>ActiveStop</w:t>
      </w:r>
      <w:proofErr w:type="spellEnd"/>
      <w:r w:rsidRPr="00E77578">
        <w:rPr>
          <w:rFonts w:ascii="Arial" w:hAnsi="Arial" w:cs="Arial"/>
          <w:sz w:val="17"/>
          <w:szCs w:val="17"/>
        </w:rPr>
        <w:t xml:space="preserve"> erhielt auch in der </w:t>
      </w:r>
    </w:p>
    <w:p w:rsidR="00E77578" w:rsidRDefault="001E2E6F" w:rsidP="00E77578">
      <w:pPr>
        <w:spacing w:line="288" w:lineRule="auto"/>
        <w:rPr>
          <w:rFonts w:ascii="Arial" w:hAnsi="Arial" w:cs="Arial"/>
          <w:sz w:val="17"/>
          <w:szCs w:val="17"/>
        </w:rPr>
      </w:pPr>
      <w:r w:rsidRPr="00E77578">
        <w:rPr>
          <w:rFonts w:ascii="Arial" w:hAnsi="Arial" w:cs="Arial"/>
          <w:sz w:val="17"/>
          <w:szCs w:val="17"/>
        </w:rPr>
        <w:t>aufliegenden Variante bedeutende Design-Preise.</w:t>
      </w:r>
    </w:p>
    <w:p w:rsidR="001E2E6F" w:rsidRPr="00F21DC8" w:rsidRDefault="00F4292A" w:rsidP="00E77578">
      <w:pPr>
        <w:spacing w:line="288" w:lineRule="auto"/>
        <w:ind w:left="4248" w:firstLine="708"/>
        <w:rPr>
          <w:rFonts w:ascii="Arial" w:hAnsi="Arial" w:cs="Arial"/>
          <w:sz w:val="16"/>
          <w:szCs w:val="16"/>
        </w:rPr>
      </w:pPr>
      <w:r w:rsidRPr="00F21DC8">
        <w:rPr>
          <w:rFonts w:ascii="Arial" w:hAnsi="Arial" w:cs="Arial"/>
          <w:sz w:val="16"/>
          <w:szCs w:val="16"/>
        </w:rPr>
        <w:t>Fotos: GEZE GmbH</w:t>
      </w:r>
    </w:p>
    <w:p w:rsidR="001E2E6F" w:rsidRDefault="001E2E6F" w:rsidP="00185106">
      <w:pPr>
        <w:pStyle w:val="Titel"/>
        <w:spacing w:line="312" w:lineRule="auto"/>
        <w:ind w:right="-2"/>
        <w:jc w:val="right"/>
        <w:rPr>
          <w:rFonts w:cs="Arial"/>
          <w:b w:val="0"/>
          <w:bCs w:val="0"/>
          <w:sz w:val="16"/>
          <w:szCs w:val="16"/>
          <w:lang w:eastAsia="de-DE"/>
        </w:rPr>
      </w:pPr>
    </w:p>
    <w:p w:rsidR="00D6114C" w:rsidRPr="00185106" w:rsidRDefault="00D6114C" w:rsidP="00185106">
      <w:pPr>
        <w:pStyle w:val="Titel"/>
        <w:spacing w:line="312" w:lineRule="auto"/>
        <w:ind w:right="-2"/>
        <w:jc w:val="right"/>
        <w:rPr>
          <w:rFonts w:cs="Arial"/>
          <w:b w:val="0"/>
          <w:bCs w:val="0"/>
          <w:sz w:val="16"/>
          <w:szCs w:val="16"/>
          <w:lang w:eastAsia="de-DE"/>
        </w:rPr>
      </w:pPr>
    </w:p>
    <w:p w:rsidR="00A10924" w:rsidRPr="00D6114C" w:rsidRDefault="00A10924" w:rsidP="00185106">
      <w:pPr>
        <w:pStyle w:val="Titel"/>
        <w:spacing w:line="312" w:lineRule="auto"/>
        <w:jc w:val="both"/>
        <w:rPr>
          <w:rFonts w:cs="Arial"/>
          <w:bCs w:val="0"/>
          <w:sz w:val="21"/>
          <w:szCs w:val="21"/>
        </w:rPr>
      </w:pPr>
    </w:p>
    <w:p w:rsidR="00450407" w:rsidRPr="00A10924" w:rsidRDefault="003F4207" w:rsidP="00185106">
      <w:pPr>
        <w:pStyle w:val="Titel"/>
        <w:spacing w:line="312" w:lineRule="auto"/>
        <w:jc w:val="both"/>
        <w:rPr>
          <w:rFonts w:cs="Arial"/>
          <w:bCs w:val="0"/>
          <w:color w:val="002060"/>
          <w:sz w:val="20"/>
          <w:szCs w:val="20"/>
        </w:rPr>
      </w:pPr>
      <w:r w:rsidRPr="00A10924">
        <w:rPr>
          <w:rFonts w:cs="Arial"/>
          <w:bCs w:val="0"/>
          <w:color w:val="002060"/>
          <w:sz w:val="20"/>
          <w:szCs w:val="20"/>
        </w:rPr>
        <w:lastRenderedPageBreak/>
        <w:t>Service Solutions: Leichter arbeiten mit GEZE Service-Tools</w:t>
      </w:r>
    </w:p>
    <w:p w:rsidR="00B429F7" w:rsidRDefault="003F4207" w:rsidP="00185106">
      <w:pPr>
        <w:tabs>
          <w:tab w:val="left" w:pos="374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10924">
        <w:rPr>
          <w:rFonts w:ascii="Arial" w:hAnsi="Arial" w:cs="Arial"/>
          <w:sz w:val="20"/>
          <w:szCs w:val="20"/>
        </w:rPr>
        <w:t>GEZE stel</w:t>
      </w:r>
      <w:r w:rsidR="008E3B17" w:rsidRPr="00A10924">
        <w:rPr>
          <w:rFonts w:ascii="Arial" w:hAnsi="Arial" w:cs="Arial"/>
          <w:sz w:val="20"/>
          <w:szCs w:val="20"/>
        </w:rPr>
        <w:t>lt n</w:t>
      </w:r>
      <w:r w:rsidRPr="00A10924">
        <w:rPr>
          <w:rFonts w:ascii="Arial" w:hAnsi="Arial" w:cs="Arial"/>
          <w:sz w:val="20"/>
          <w:szCs w:val="20"/>
        </w:rPr>
        <w:t>eue Tools vor, die Verarbeitern</w:t>
      </w:r>
      <w:r w:rsidR="008E3B17" w:rsidRPr="00A10924">
        <w:rPr>
          <w:rFonts w:ascii="Arial" w:hAnsi="Arial" w:cs="Arial"/>
          <w:sz w:val="20"/>
          <w:szCs w:val="20"/>
        </w:rPr>
        <w:t xml:space="preserve"> und Planern</w:t>
      </w:r>
      <w:r w:rsidRPr="00A10924">
        <w:rPr>
          <w:rFonts w:ascii="Arial" w:hAnsi="Arial" w:cs="Arial"/>
          <w:sz w:val="20"/>
          <w:szCs w:val="20"/>
        </w:rPr>
        <w:t xml:space="preserve"> die Arbeit erleichtern</w:t>
      </w:r>
      <w:r w:rsidR="008E3B17" w:rsidRPr="00A10924">
        <w:rPr>
          <w:rFonts w:ascii="Arial" w:hAnsi="Arial" w:cs="Arial"/>
          <w:sz w:val="20"/>
          <w:szCs w:val="20"/>
        </w:rPr>
        <w:t xml:space="preserve">. Eines davon ist </w:t>
      </w:r>
      <w:proofErr w:type="spellStart"/>
      <w:r w:rsidR="008E3B17" w:rsidRPr="00A10924">
        <w:rPr>
          <w:rFonts w:ascii="Arial" w:hAnsi="Arial" w:cs="Arial"/>
          <w:sz w:val="20"/>
          <w:szCs w:val="20"/>
        </w:rPr>
        <w:t>WinCalc</w:t>
      </w:r>
      <w:proofErr w:type="spellEnd"/>
      <w:r w:rsidR="005C7497" w:rsidRPr="00A10924">
        <w:rPr>
          <w:rFonts w:ascii="Arial" w:hAnsi="Arial" w:cs="Arial"/>
          <w:sz w:val="20"/>
          <w:szCs w:val="20"/>
        </w:rPr>
        <w:t>.</w:t>
      </w:r>
      <w:r w:rsidR="008E3B17" w:rsidRPr="00A10924">
        <w:rPr>
          <w:rFonts w:ascii="Arial" w:hAnsi="Arial" w:cs="Arial"/>
          <w:sz w:val="20"/>
          <w:szCs w:val="20"/>
        </w:rPr>
        <w:t xml:space="preserve"> Der Konfigurator für die Fenstertechnik macht die Auswahl des optimalen Fensterantriebs leicht. </w:t>
      </w:r>
      <w:r w:rsidR="008E3B17" w:rsidRPr="007D7666">
        <w:rPr>
          <w:rFonts w:ascii="Arial" w:hAnsi="Arial" w:cs="Arial"/>
          <w:b/>
          <w:sz w:val="20"/>
          <w:szCs w:val="20"/>
        </w:rPr>
        <w:t xml:space="preserve">Die neue, weiter entwickelte Version </w:t>
      </w:r>
      <w:proofErr w:type="spellStart"/>
      <w:r w:rsidR="008E3B17" w:rsidRPr="007D7666">
        <w:rPr>
          <w:rFonts w:ascii="Arial" w:hAnsi="Arial" w:cs="Arial"/>
          <w:b/>
          <w:sz w:val="20"/>
          <w:szCs w:val="20"/>
        </w:rPr>
        <w:t>WinCalc</w:t>
      </w:r>
      <w:proofErr w:type="spellEnd"/>
      <w:r w:rsidR="008E3B17" w:rsidRPr="007D7666">
        <w:rPr>
          <w:rFonts w:ascii="Arial" w:hAnsi="Arial" w:cs="Arial"/>
          <w:b/>
          <w:sz w:val="20"/>
          <w:szCs w:val="20"/>
        </w:rPr>
        <w:t xml:space="preserve"> 2.0</w:t>
      </w:r>
      <w:r w:rsidR="008E3B17" w:rsidRPr="00A10924">
        <w:rPr>
          <w:rFonts w:ascii="Arial" w:hAnsi="Arial" w:cs="Arial"/>
          <w:sz w:val="20"/>
          <w:szCs w:val="20"/>
        </w:rPr>
        <w:t xml:space="preserve"> </w:t>
      </w:r>
      <w:r w:rsidR="005C7497" w:rsidRPr="00A10924">
        <w:rPr>
          <w:rFonts w:ascii="Arial" w:hAnsi="Arial" w:cs="Arial"/>
          <w:sz w:val="20"/>
          <w:szCs w:val="20"/>
        </w:rPr>
        <w:t xml:space="preserve">kann noch intuitiver bedient werden. Sie </w:t>
      </w:r>
      <w:r w:rsidR="008E3B17" w:rsidRPr="00A10924">
        <w:rPr>
          <w:rFonts w:ascii="Arial" w:hAnsi="Arial" w:cs="Arial"/>
          <w:sz w:val="20"/>
          <w:szCs w:val="20"/>
        </w:rPr>
        <w:t xml:space="preserve">bietet </w:t>
      </w:r>
      <w:r w:rsidR="00A10924">
        <w:rPr>
          <w:rFonts w:ascii="Arial" w:hAnsi="Arial" w:cs="Arial"/>
          <w:sz w:val="20"/>
          <w:szCs w:val="20"/>
        </w:rPr>
        <w:t xml:space="preserve">unter anderem </w:t>
      </w:r>
      <w:r w:rsidR="008E3B17" w:rsidRPr="00A10924">
        <w:rPr>
          <w:rFonts w:ascii="Arial" w:hAnsi="Arial" w:cs="Arial"/>
          <w:sz w:val="20"/>
          <w:szCs w:val="20"/>
        </w:rPr>
        <w:t>erweiterte Berechnungsmöglichkeiten und eine verkürzte Berechnungsmethodik.</w:t>
      </w:r>
    </w:p>
    <w:p w:rsidR="00B429F7" w:rsidRDefault="00B429F7">
      <w:pPr>
        <w:rPr>
          <w:rFonts w:ascii="Arial" w:hAnsi="Arial" w:cs="Arial"/>
          <w:sz w:val="20"/>
          <w:szCs w:val="20"/>
        </w:rPr>
      </w:pPr>
    </w:p>
    <w:sectPr w:rsidR="00B429F7" w:rsidSect="001252B6">
      <w:head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4B" w:rsidRDefault="00B7674B" w:rsidP="005D6DC6">
      <w:r>
        <w:separator/>
      </w:r>
    </w:p>
  </w:endnote>
  <w:endnote w:type="continuationSeparator" w:id="0">
    <w:p w:rsidR="00B7674B" w:rsidRDefault="00B7674B" w:rsidP="005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4B" w:rsidRDefault="00B7674B" w:rsidP="005D6DC6">
      <w:r>
        <w:separator/>
      </w:r>
    </w:p>
  </w:footnote>
  <w:footnote w:type="continuationSeparator" w:id="0">
    <w:p w:rsidR="00B7674B" w:rsidRDefault="00B7674B" w:rsidP="005D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2A" w:rsidRDefault="00F4292A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2F499DE0" wp14:editId="363A54E5">
          <wp:extent cx="5753735" cy="319405"/>
          <wp:effectExtent l="0" t="0" r="0" b="0"/>
          <wp:docPr id="8" name="Bild 1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92A" w:rsidRDefault="00F429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90"/>
    <w:multiLevelType w:val="hybridMultilevel"/>
    <w:tmpl w:val="5582D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89E"/>
    <w:multiLevelType w:val="hybridMultilevel"/>
    <w:tmpl w:val="7DE42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0E82"/>
    <w:multiLevelType w:val="hybridMultilevel"/>
    <w:tmpl w:val="93884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A2BD5"/>
    <w:multiLevelType w:val="hybridMultilevel"/>
    <w:tmpl w:val="A8901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7A7D"/>
    <w:multiLevelType w:val="hybridMultilevel"/>
    <w:tmpl w:val="6298F5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04061"/>
    <w:multiLevelType w:val="hybridMultilevel"/>
    <w:tmpl w:val="2CA40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96A"/>
    <w:multiLevelType w:val="hybridMultilevel"/>
    <w:tmpl w:val="AC7219B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F80529"/>
    <w:multiLevelType w:val="hybridMultilevel"/>
    <w:tmpl w:val="631EDA20"/>
    <w:lvl w:ilvl="0" w:tplc="965268F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B6B"/>
    <w:multiLevelType w:val="hybridMultilevel"/>
    <w:tmpl w:val="8446E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44C2A"/>
    <w:multiLevelType w:val="hybridMultilevel"/>
    <w:tmpl w:val="03006B6A"/>
    <w:lvl w:ilvl="0" w:tplc="B074C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4572D"/>
    <w:multiLevelType w:val="hybridMultilevel"/>
    <w:tmpl w:val="0C86F39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A5898"/>
    <w:multiLevelType w:val="hybridMultilevel"/>
    <w:tmpl w:val="A41E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D4"/>
    <w:rsid w:val="00000C1E"/>
    <w:rsid w:val="0000411D"/>
    <w:rsid w:val="000068F0"/>
    <w:rsid w:val="00006929"/>
    <w:rsid w:val="0001190E"/>
    <w:rsid w:val="000130CD"/>
    <w:rsid w:val="00015012"/>
    <w:rsid w:val="000153A6"/>
    <w:rsid w:val="00015AB3"/>
    <w:rsid w:val="0002003F"/>
    <w:rsid w:val="00023C4F"/>
    <w:rsid w:val="00023F5C"/>
    <w:rsid w:val="00027E0C"/>
    <w:rsid w:val="0003056E"/>
    <w:rsid w:val="00037DD6"/>
    <w:rsid w:val="000539AC"/>
    <w:rsid w:val="00056732"/>
    <w:rsid w:val="000638F5"/>
    <w:rsid w:val="00063F3B"/>
    <w:rsid w:val="00065356"/>
    <w:rsid w:val="00066F5C"/>
    <w:rsid w:val="000706BD"/>
    <w:rsid w:val="00071DE2"/>
    <w:rsid w:val="000736A7"/>
    <w:rsid w:val="0007553D"/>
    <w:rsid w:val="00077BA6"/>
    <w:rsid w:val="00080F65"/>
    <w:rsid w:val="000838CE"/>
    <w:rsid w:val="00083D55"/>
    <w:rsid w:val="0008735F"/>
    <w:rsid w:val="000A5067"/>
    <w:rsid w:val="000A5942"/>
    <w:rsid w:val="000A6805"/>
    <w:rsid w:val="000B117C"/>
    <w:rsid w:val="000B67BC"/>
    <w:rsid w:val="000B6926"/>
    <w:rsid w:val="000B7CA2"/>
    <w:rsid w:val="000C370F"/>
    <w:rsid w:val="000C3AAF"/>
    <w:rsid w:val="000C47D0"/>
    <w:rsid w:val="000C48F8"/>
    <w:rsid w:val="000C5355"/>
    <w:rsid w:val="000D0288"/>
    <w:rsid w:val="000D2679"/>
    <w:rsid w:val="000D6B5D"/>
    <w:rsid w:val="000E381C"/>
    <w:rsid w:val="000E69D2"/>
    <w:rsid w:val="000F1769"/>
    <w:rsid w:val="000F2050"/>
    <w:rsid w:val="000F5EA2"/>
    <w:rsid w:val="00100313"/>
    <w:rsid w:val="001065D3"/>
    <w:rsid w:val="00107C2F"/>
    <w:rsid w:val="00113145"/>
    <w:rsid w:val="00113EC3"/>
    <w:rsid w:val="00114935"/>
    <w:rsid w:val="00114B8D"/>
    <w:rsid w:val="00115E9B"/>
    <w:rsid w:val="001252B6"/>
    <w:rsid w:val="00126027"/>
    <w:rsid w:val="00126D7F"/>
    <w:rsid w:val="001305C0"/>
    <w:rsid w:val="00132DC6"/>
    <w:rsid w:val="00140D9C"/>
    <w:rsid w:val="00152381"/>
    <w:rsid w:val="00152A96"/>
    <w:rsid w:val="00152C28"/>
    <w:rsid w:val="00152CDA"/>
    <w:rsid w:val="001539E9"/>
    <w:rsid w:val="001541C1"/>
    <w:rsid w:val="00160E5B"/>
    <w:rsid w:val="001610F2"/>
    <w:rsid w:val="00161484"/>
    <w:rsid w:val="0016248F"/>
    <w:rsid w:val="0016655F"/>
    <w:rsid w:val="00170A18"/>
    <w:rsid w:val="001718DC"/>
    <w:rsid w:val="00176102"/>
    <w:rsid w:val="00176E02"/>
    <w:rsid w:val="00180501"/>
    <w:rsid w:val="00185106"/>
    <w:rsid w:val="001854D1"/>
    <w:rsid w:val="00187193"/>
    <w:rsid w:val="00190A50"/>
    <w:rsid w:val="00196476"/>
    <w:rsid w:val="00197316"/>
    <w:rsid w:val="001A0AAA"/>
    <w:rsid w:val="001A3725"/>
    <w:rsid w:val="001A449E"/>
    <w:rsid w:val="001A494A"/>
    <w:rsid w:val="001B122E"/>
    <w:rsid w:val="001B439F"/>
    <w:rsid w:val="001B608F"/>
    <w:rsid w:val="001B778E"/>
    <w:rsid w:val="001C2306"/>
    <w:rsid w:val="001C2FDA"/>
    <w:rsid w:val="001C553B"/>
    <w:rsid w:val="001C5CB1"/>
    <w:rsid w:val="001D0B45"/>
    <w:rsid w:val="001E2E6F"/>
    <w:rsid w:val="001E374A"/>
    <w:rsid w:val="001F145E"/>
    <w:rsid w:val="001F1FAA"/>
    <w:rsid w:val="001F39C5"/>
    <w:rsid w:val="00202588"/>
    <w:rsid w:val="002046BF"/>
    <w:rsid w:val="0020523B"/>
    <w:rsid w:val="00212C1E"/>
    <w:rsid w:val="00213FFD"/>
    <w:rsid w:val="00217F21"/>
    <w:rsid w:val="00222CD6"/>
    <w:rsid w:val="00223041"/>
    <w:rsid w:val="0022513E"/>
    <w:rsid w:val="00231907"/>
    <w:rsid w:val="00235015"/>
    <w:rsid w:val="002427B0"/>
    <w:rsid w:val="00247BA6"/>
    <w:rsid w:val="00251E56"/>
    <w:rsid w:val="002528CA"/>
    <w:rsid w:val="00265D12"/>
    <w:rsid w:val="00276D06"/>
    <w:rsid w:val="00284270"/>
    <w:rsid w:val="00287760"/>
    <w:rsid w:val="002945E8"/>
    <w:rsid w:val="00295E20"/>
    <w:rsid w:val="00296D4D"/>
    <w:rsid w:val="002A2406"/>
    <w:rsid w:val="002A4B2C"/>
    <w:rsid w:val="002C1680"/>
    <w:rsid w:val="002C46F2"/>
    <w:rsid w:val="002C5604"/>
    <w:rsid w:val="002D401F"/>
    <w:rsid w:val="002E016E"/>
    <w:rsid w:val="002E20C7"/>
    <w:rsid w:val="002E2576"/>
    <w:rsid w:val="002E2EB1"/>
    <w:rsid w:val="002E44F9"/>
    <w:rsid w:val="002E61CB"/>
    <w:rsid w:val="002F3E75"/>
    <w:rsid w:val="002F3EB2"/>
    <w:rsid w:val="00302722"/>
    <w:rsid w:val="0030464C"/>
    <w:rsid w:val="00304B5E"/>
    <w:rsid w:val="003117E1"/>
    <w:rsid w:val="00311E9C"/>
    <w:rsid w:val="00312D77"/>
    <w:rsid w:val="00314DCB"/>
    <w:rsid w:val="0031792F"/>
    <w:rsid w:val="00320033"/>
    <w:rsid w:val="003207C2"/>
    <w:rsid w:val="00320D63"/>
    <w:rsid w:val="00321C5F"/>
    <w:rsid w:val="00324D61"/>
    <w:rsid w:val="00325D7E"/>
    <w:rsid w:val="003336EA"/>
    <w:rsid w:val="00333F96"/>
    <w:rsid w:val="00335F54"/>
    <w:rsid w:val="0033723C"/>
    <w:rsid w:val="003438A4"/>
    <w:rsid w:val="003440B2"/>
    <w:rsid w:val="00347F4C"/>
    <w:rsid w:val="00350474"/>
    <w:rsid w:val="003506BA"/>
    <w:rsid w:val="00350960"/>
    <w:rsid w:val="0035487A"/>
    <w:rsid w:val="00362A12"/>
    <w:rsid w:val="00363CC7"/>
    <w:rsid w:val="0036492E"/>
    <w:rsid w:val="003654FA"/>
    <w:rsid w:val="0037581F"/>
    <w:rsid w:val="00376547"/>
    <w:rsid w:val="0039161C"/>
    <w:rsid w:val="00395493"/>
    <w:rsid w:val="00396E44"/>
    <w:rsid w:val="003A0008"/>
    <w:rsid w:val="003A1E52"/>
    <w:rsid w:val="003A44B5"/>
    <w:rsid w:val="003A47B4"/>
    <w:rsid w:val="003A5F8A"/>
    <w:rsid w:val="003B2BA9"/>
    <w:rsid w:val="003B40AC"/>
    <w:rsid w:val="003B5F1B"/>
    <w:rsid w:val="003B74A8"/>
    <w:rsid w:val="003C159A"/>
    <w:rsid w:val="003D0E7E"/>
    <w:rsid w:val="003D1285"/>
    <w:rsid w:val="003D4F90"/>
    <w:rsid w:val="003D64C0"/>
    <w:rsid w:val="003E1769"/>
    <w:rsid w:val="003E2913"/>
    <w:rsid w:val="003F1340"/>
    <w:rsid w:val="003F2463"/>
    <w:rsid w:val="003F3286"/>
    <w:rsid w:val="003F4207"/>
    <w:rsid w:val="003F4E71"/>
    <w:rsid w:val="003F58B7"/>
    <w:rsid w:val="00400CBC"/>
    <w:rsid w:val="00402110"/>
    <w:rsid w:val="004029F0"/>
    <w:rsid w:val="0040685B"/>
    <w:rsid w:val="0040708C"/>
    <w:rsid w:val="004146AE"/>
    <w:rsid w:val="00416BCC"/>
    <w:rsid w:val="00422B28"/>
    <w:rsid w:val="0042660F"/>
    <w:rsid w:val="00434C76"/>
    <w:rsid w:val="00435A4C"/>
    <w:rsid w:val="0043726E"/>
    <w:rsid w:val="00440D61"/>
    <w:rsid w:val="004436F5"/>
    <w:rsid w:val="0044682B"/>
    <w:rsid w:val="004501E8"/>
    <w:rsid w:val="00450407"/>
    <w:rsid w:val="00450E15"/>
    <w:rsid w:val="00456CBA"/>
    <w:rsid w:val="004627E2"/>
    <w:rsid w:val="00463FFB"/>
    <w:rsid w:val="00466DA0"/>
    <w:rsid w:val="0046705D"/>
    <w:rsid w:val="00472D67"/>
    <w:rsid w:val="00482CE0"/>
    <w:rsid w:val="00483589"/>
    <w:rsid w:val="0048676F"/>
    <w:rsid w:val="00491D7C"/>
    <w:rsid w:val="00494C32"/>
    <w:rsid w:val="00495572"/>
    <w:rsid w:val="0049707F"/>
    <w:rsid w:val="00497C5C"/>
    <w:rsid w:val="004A1EB9"/>
    <w:rsid w:val="004A2C0E"/>
    <w:rsid w:val="004A63EE"/>
    <w:rsid w:val="004A7CA6"/>
    <w:rsid w:val="004B1B75"/>
    <w:rsid w:val="004B1CF8"/>
    <w:rsid w:val="004B4351"/>
    <w:rsid w:val="004B462D"/>
    <w:rsid w:val="004B4C21"/>
    <w:rsid w:val="004B7A7E"/>
    <w:rsid w:val="004C1987"/>
    <w:rsid w:val="004C1D99"/>
    <w:rsid w:val="004C32D3"/>
    <w:rsid w:val="004C4361"/>
    <w:rsid w:val="004C7184"/>
    <w:rsid w:val="004C73E8"/>
    <w:rsid w:val="004D2714"/>
    <w:rsid w:val="004E0B35"/>
    <w:rsid w:val="004E2546"/>
    <w:rsid w:val="004E2A3E"/>
    <w:rsid w:val="004E4732"/>
    <w:rsid w:val="004E54B5"/>
    <w:rsid w:val="004E6839"/>
    <w:rsid w:val="004F03E7"/>
    <w:rsid w:val="00505B7E"/>
    <w:rsid w:val="00511846"/>
    <w:rsid w:val="00516C2D"/>
    <w:rsid w:val="00522517"/>
    <w:rsid w:val="0052360E"/>
    <w:rsid w:val="00524DFE"/>
    <w:rsid w:val="00530CFF"/>
    <w:rsid w:val="00533D1B"/>
    <w:rsid w:val="005415CA"/>
    <w:rsid w:val="00543383"/>
    <w:rsid w:val="005507D4"/>
    <w:rsid w:val="005556BC"/>
    <w:rsid w:val="00556825"/>
    <w:rsid w:val="005626EA"/>
    <w:rsid w:val="00565163"/>
    <w:rsid w:val="005811A3"/>
    <w:rsid w:val="00584FD9"/>
    <w:rsid w:val="005902C1"/>
    <w:rsid w:val="00591C8D"/>
    <w:rsid w:val="0059512F"/>
    <w:rsid w:val="005A07DD"/>
    <w:rsid w:val="005A13CD"/>
    <w:rsid w:val="005A3638"/>
    <w:rsid w:val="005A66CA"/>
    <w:rsid w:val="005B3BE9"/>
    <w:rsid w:val="005B4C48"/>
    <w:rsid w:val="005C007E"/>
    <w:rsid w:val="005C7497"/>
    <w:rsid w:val="005D0CE7"/>
    <w:rsid w:val="005D6009"/>
    <w:rsid w:val="005D6422"/>
    <w:rsid w:val="005D6DC6"/>
    <w:rsid w:val="005D73D9"/>
    <w:rsid w:val="005D77B0"/>
    <w:rsid w:val="005E1B10"/>
    <w:rsid w:val="005E4C9D"/>
    <w:rsid w:val="005F0E1A"/>
    <w:rsid w:val="00601A30"/>
    <w:rsid w:val="00605AB4"/>
    <w:rsid w:val="00615F5C"/>
    <w:rsid w:val="006208C7"/>
    <w:rsid w:val="00620B2D"/>
    <w:rsid w:val="00626673"/>
    <w:rsid w:val="00631A9E"/>
    <w:rsid w:val="006326D3"/>
    <w:rsid w:val="006361C6"/>
    <w:rsid w:val="00646134"/>
    <w:rsid w:val="00647521"/>
    <w:rsid w:val="00657FA5"/>
    <w:rsid w:val="0066012E"/>
    <w:rsid w:val="006617C2"/>
    <w:rsid w:val="00666A32"/>
    <w:rsid w:val="00666CD0"/>
    <w:rsid w:val="006674D7"/>
    <w:rsid w:val="0067269D"/>
    <w:rsid w:val="00674245"/>
    <w:rsid w:val="00674AE3"/>
    <w:rsid w:val="006769FF"/>
    <w:rsid w:val="00680575"/>
    <w:rsid w:val="00682A05"/>
    <w:rsid w:val="006835EA"/>
    <w:rsid w:val="006859BC"/>
    <w:rsid w:val="006860A8"/>
    <w:rsid w:val="006A4672"/>
    <w:rsid w:val="006B10A3"/>
    <w:rsid w:val="006B2402"/>
    <w:rsid w:val="006B2E7B"/>
    <w:rsid w:val="006B7474"/>
    <w:rsid w:val="006B78C0"/>
    <w:rsid w:val="006D1B19"/>
    <w:rsid w:val="006D7801"/>
    <w:rsid w:val="006E4619"/>
    <w:rsid w:val="006E6D61"/>
    <w:rsid w:val="0070221E"/>
    <w:rsid w:val="00704350"/>
    <w:rsid w:val="0071077B"/>
    <w:rsid w:val="0071430D"/>
    <w:rsid w:val="00715721"/>
    <w:rsid w:val="00721F91"/>
    <w:rsid w:val="00722BF7"/>
    <w:rsid w:val="007231C1"/>
    <w:rsid w:val="00723537"/>
    <w:rsid w:val="00724F54"/>
    <w:rsid w:val="007270A1"/>
    <w:rsid w:val="007328E7"/>
    <w:rsid w:val="007362A4"/>
    <w:rsid w:val="00737355"/>
    <w:rsid w:val="00742CBF"/>
    <w:rsid w:val="007505F5"/>
    <w:rsid w:val="007530CF"/>
    <w:rsid w:val="0075746E"/>
    <w:rsid w:val="0076586C"/>
    <w:rsid w:val="007672DE"/>
    <w:rsid w:val="007722C5"/>
    <w:rsid w:val="00775FB1"/>
    <w:rsid w:val="00776432"/>
    <w:rsid w:val="0078056E"/>
    <w:rsid w:val="00780FF3"/>
    <w:rsid w:val="00781ED1"/>
    <w:rsid w:val="00791497"/>
    <w:rsid w:val="007921A6"/>
    <w:rsid w:val="00792636"/>
    <w:rsid w:val="0079401B"/>
    <w:rsid w:val="00795075"/>
    <w:rsid w:val="007A2ABA"/>
    <w:rsid w:val="007B3EA8"/>
    <w:rsid w:val="007B78F6"/>
    <w:rsid w:val="007C35DA"/>
    <w:rsid w:val="007C5F05"/>
    <w:rsid w:val="007D0BA4"/>
    <w:rsid w:val="007D3FD1"/>
    <w:rsid w:val="007D7666"/>
    <w:rsid w:val="007E3A6D"/>
    <w:rsid w:val="007E3A98"/>
    <w:rsid w:val="007E7A86"/>
    <w:rsid w:val="007F37D2"/>
    <w:rsid w:val="007F4CA9"/>
    <w:rsid w:val="00801B97"/>
    <w:rsid w:val="00803FA7"/>
    <w:rsid w:val="008158D0"/>
    <w:rsid w:val="00821C3F"/>
    <w:rsid w:val="00822355"/>
    <w:rsid w:val="00822DA7"/>
    <w:rsid w:val="00824A8F"/>
    <w:rsid w:val="00825FC3"/>
    <w:rsid w:val="008346A6"/>
    <w:rsid w:val="00837193"/>
    <w:rsid w:val="00837CA9"/>
    <w:rsid w:val="008459C1"/>
    <w:rsid w:val="008517C4"/>
    <w:rsid w:val="00855202"/>
    <w:rsid w:val="00876F2B"/>
    <w:rsid w:val="008770AE"/>
    <w:rsid w:val="00880871"/>
    <w:rsid w:val="00885142"/>
    <w:rsid w:val="008971C0"/>
    <w:rsid w:val="008A25DE"/>
    <w:rsid w:val="008A262A"/>
    <w:rsid w:val="008A60A7"/>
    <w:rsid w:val="008A6571"/>
    <w:rsid w:val="008A74EB"/>
    <w:rsid w:val="008B2281"/>
    <w:rsid w:val="008B49AE"/>
    <w:rsid w:val="008B4E4F"/>
    <w:rsid w:val="008C0436"/>
    <w:rsid w:val="008C7A78"/>
    <w:rsid w:val="008D0B8B"/>
    <w:rsid w:val="008D14C8"/>
    <w:rsid w:val="008D6E71"/>
    <w:rsid w:val="008E1900"/>
    <w:rsid w:val="008E3B17"/>
    <w:rsid w:val="008E4B66"/>
    <w:rsid w:val="008E4F10"/>
    <w:rsid w:val="008E59C9"/>
    <w:rsid w:val="008E5E89"/>
    <w:rsid w:val="008E5F23"/>
    <w:rsid w:val="008E740F"/>
    <w:rsid w:val="008F3BA2"/>
    <w:rsid w:val="008F5EAD"/>
    <w:rsid w:val="009015CC"/>
    <w:rsid w:val="00901741"/>
    <w:rsid w:val="00901A96"/>
    <w:rsid w:val="00902CD7"/>
    <w:rsid w:val="009038B7"/>
    <w:rsid w:val="009038C1"/>
    <w:rsid w:val="0091223C"/>
    <w:rsid w:val="00913A3C"/>
    <w:rsid w:val="009141BA"/>
    <w:rsid w:val="00914930"/>
    <w:rsid w:val="00914A7E"/>
    <w:rsid w:val="00916CCF"/>
    <w:rsid w:val="00916FBE"/>
    <w:rsid w:val="00923AC8"/>
    <w:rsid w:val="00926719"/>
    <w:rsid w:val="00927744"/>
    <w:rsid w:val="00933639"/>
    <w:rsid w:val="00944173"/>
    <w:rsid w:val="009537E1"/>
    <w:rsid w:val="00953EF2"/>
    <w:rsid w:val="00954EAD"/>
    <w:rsid w:val="00961E01"/>
    <w:rsid w:val="00972934"/>
    <w:rsid w:val="009755EA"/>
    <w:rsid w:val="00981BE8"/>
    <w:rsid w:val="00982853"/>
    <w:rsid w:val="009856D0"/>
    <w:rsid w:val="00987438"/>
    <w:rsid w:val="00987A09"/>
    <w:rsid w:val="009902B2"/>
    <w:rsid w:val="009919D3"/>
    <w:rsid w:val="0099238B"/>
    <w:rsid w:val="0099334F"/>
    <w:rsid w:val="00993DA3"/>
    <w:rsid w:val="009C03A6"/>
    <w:rsid w:val="009C0D7D"/>
    <w:rsid w:val="009C1217"/>
    <w:rsid w:val="009C3C5B"/>
    <w:rsid w:val="009C59A5"/>
    <w:rsid w:val="009D0D36"/>
    <w:rsid w:val="009D5A75"/>
    <w:rsid w:val="009D7083"/>
    <w:rsid w:val="009E4396"/>
    <w:rsid w:val="009E4A66"/>
    <w:rsid w:val="009E6B70"/>
    <w:rsid w:val="009E7074"/>
    <w:rsid w:val="009F270A"/>
    <w:rsid w:val="009F2AD5"/>
    <w:rsid w:val="00A068B2"/>
    <w:rsid w:val="00A06F15"/>
    <w:rsid w:val="00A10924"/>
    <w:rsid w:val="00A1099B"/>
    <w:rsid w:val="00A11457"/>
    <w:rsid w:val="00A11757"/>
    <w:rsid w:val="00A12404"/>
    <w:rsid w:val="00A217C6"/>
    <w:rsid w:val="00A22FB0"/>
    <w:rsid w:val="00A24B6E"/>
    <w:rsid w:val="00A32309"/>
    <w:rsid w:val="00A367F8"/>
    <w:rsid w:val="00A36F92"/>
    <w:rsid w:val="00A41B78"/>
    <w:rsid w:val="00A50BAD"/>
    <w:rsid w:val="00A55CA9"/>
    <w:rsid w:val="00A55FE8"/>
    <w:rsid w:val="00A56C08"/>
    <w:rsid w:val="00A60CB5"/>
    <w:rsid w:val="00A61EE7"/>
    <w:rsid w:val="00A661AD"/>
    <w:rsid w:val="00A725D4"/>
    <w:rsid w:val="00A72943"/>
    <w:rsid w:val="00A74C96"/>
    <w:rsid w:val="00A774A9"/>
    <w:rsid w:val="00A80A3B"/>
    <w:rsid w:val="00A815F7"/>
    <w:rsid w:val="00A85DB8"/>
    <w:rsid w:val="00A956CF"/>
    <w:rsid w:val="00AA56BC"/>
    <w:rsid w:val="00AA6F7B"/>
    <w:rsid w:val="00AB0149"/>
    <w:rsid w:val="00AB0624"/>
    <w:rsid w:val="00AB4AF1"/>
    <w:rsid w:val="00AC1C2B"/>
    <w:rsid w:val="00AC2193"/>
    <w:rsid w:val="00AC244A"/>
    <w:rsid w:val="00AC41B5"/>
    <w:rsid w:val="00AC7308"/>
    <w:rsid w:val="00AD03C8"/>
    <w:rsid w:val="00AD34FF"/>
    <w:rsid w:val="00AD5549"/>
    <w:rsid w:val="00AE090A"/>
    <w:rsid w:val="00AE1B5C"/>
    <w:rsid w:val="00AE1BC6"/>
    <w:rsid w:val="00AE26A9"/>
    <w:rsid w:val="00AE6120"/>
    <w:rsid w:val="00AF093E"/>
    <w:rsid w:val="00AF2D63"/>
    <w:rsid w:val="00AF56E4"/>
    <w:rsid w:val="00AF5C0F"/>
    <w:rsid w:val="00B11D84"/>
    <w:rsid w:val="00B11F5B"/>
    <w:rsid w:val="00B15CF4"/>
    <w:rsid w:val="00B178B3"/>
    <w:rsid w:val="00B22946"/>
    <w:rsid w:val="00B264D7"/>
    <w:rsid w:val="00B33FDE"/>
    <w:rsid w:val="00B3562F"/>
    <w:rsid w:val="00B35FDA"/>
    <w:rsid w:val="00B41C8D"/>
    <w:rsid w:val="00B429F7"/>
    <w:rsid w:val="00B43BE5"/>
    <w:rsid w:val="00B4408F"/>
    <w:rsid w:val="00B47421"/>
    <w:rsid w:val="00B47BF2"/>
    <w:rsid w:val="00B54E28"/>
    <w:rsid w:val="00B57CFB"/>
    <w:rsid w:val="00B60E2E"/>
    <w:rsid w:val="00B6106F"/>
    <w:rsid w:val="00B612C5"/>
    <w:rsid w:val="00B65D72"/>
    <w:rsid w:val="00B712A6"/>
    <w:rsid w:val="00B750A8"/>
    <w:rsid w:val="00B7674B"/>
    <w:rsid w:val="00B82C44"/>
    <w:rsid w:val="00B83D86"/>
    <w:rsid w:val="00B868F0"/>
    <w:rsid w:val="00B91BD6"/>
    <w:rsid w:val="00B92C3A"/>
    <w:rsid w:val="00B93607"/>
    <w:rsid w:val="00B939CF"/>
    <w:rsid w:val="00B947D0"/>
    <w:rsid w:val="00B95C4C"/>
    <w:rsid w:val="00B96730"/>
    <w:rsid w:val="00BA13D4"/>
    <w:rsid w:val="00BA38BF"/>
    <w:rsid w:val="00BA71CA"/>
    <w:rsid w:val="00BB07A6"/>
    <w:rsid w:val="00BB1EC6"/>
    <w:rsid w:val="00BB38B5"/>
    <w:rsid w:val="00BB78D6"/>
    <w:rsid w:val="00BB7E75"/>
    <w:rsid w:val="00BC13C5"/>
    <w:rsid w:val="00BC2006"/>
    <w:rsid w:val="00BC3597"/>
    <w:rsid w:val="00BC5A10"/>
    <w:rsid w:val="00BC618D"/>
    <w:rsid w:val="00BD3E52"/>
    <w:rsid w:val="00BE09EB"/>
    <w:rsid w:val="00BE0B0A"/>
    <w:rsid w:val="00BE2AAF"/>
    <w:rsid w:val="00BF17A1"/>
    <w:rsid w:val="00BF1E29"/>
    <w:rsid w:val="00BF4FAC"/>
    <w:rsid w:val="00BF70FB"/>
    <w:rsid w:val="00C03E3A"/>
    <w:rsid w:val="00C045D3"/>
    <w:rsid w:val="00C124ED"/>
    <w:rsid w:val="00C125C5"/>
    <w:rsid w:val="00C13CF9"/>
    <w:rsid w:val="00C15DC8"/>
    <w:rsid w:val="00C169D2"/>
    <w:rsid w:val="00C21413"/>
    <w:rsid w:val="00C35D35"/>
    <w:rsid w:val="00C3755A"/>
    <w:rsid w:val="00C470E6"/>
    <w:rsid w:val="00C50242"/>
    <w:rsid w:val="00C50414"/>
    <w:rsid w:val="00C51E77"/>
    <w:rsid w:val="00C5245A"/>
    <w:rsid w:val="00C53358"/>
    <w:rsid w:val="00C53E68"/>
    <w:rsid w:val="00C65979"/>
    <w:rsid w:val="00C67DD2"/>
    <w:rsid w:val="00C67E2B"/>
    <w:rsid w:val="00C713C5"/>
    <w:rsid w:val="00C741B0"/>
    <w:rsid w:val="00C74545"/>
    <w:rsid w:val="00C75BEF"/>
    <w:rsid w:val="00C76226"/>
    <w:rsid w:val="00C76FDF"/>
    <w:rsid w:val="00C77994"/>
    <w:rsid w:val="00C84649"/>
    <w:rsid w:val="00C919A2"/>
    <w:rsid w:val="00C95D7A"/>
    <w:rsid w:val="00CA03D0"/>
    <w:rsid w:val="00CA09F1"/>
    <w:rsid w:val="00CA58FB"/>
    <w:rsid w:val="00CA7751"/>
    <w:rsid w:val="00CB0696"/>
    <w:rsid w:val="00CB2A70"/>
    <w:rsid w:val="00CB63AE"/>
    <w:rsid w:val="00CB6992"/>
    <w:rsid w:val="00CC0E2C"/>
    <w:rsid w:val="00CC1C1B"/>
    <w:rsid w:val="00CC4193"/>
    <w:rsid w:val="00CD0D95"/>
    <w:rsid w:val="00CD27EF"/>
    <w:rsid w:val="00CD580F"/>
    <w:rsid w:val="00CD649E"/>
    <w:rsid w:val="00CD752E"/>
    <w:rsid w:val="00CE24FE"/>
    <w:rsid w:val="00CE339F"/>
    <w:rsid w:val="00CE3E89"/>
    <w:rsid w:val="00CE5AB6"/>
    <w:rsid w:val="00CF00EA"/>
    <w:rsid w:val="00CF242A"/>
    <w:rsid w:val="00D01CD1"/>
    <w:rsid w:val="00D02869"/>
    <w:rsid w:val="00D055CE"/>
    <w:rsid w:val="00D10B6F"/>
    <w:rsid w:val="00D11A24"/>
    <w:rsid w:val="00D12D8E"/>
    <w:rsid w:val="00D2584E"/>
    <w:rsid w:val="00D351F3"/>
    <w:rsid w:val="00D37CA4"/>
    <w:rsid w:val="00D441B0"/>
    <w:rsid w:val="00D458F1"/>
    <w:rsid w:val="00D56474"/>
    <w:rsid w:val="00D60185"/>
    <w:rsid w:val="00D6114C"/>
    <w:rsid w:val="00D6788D"/>
    <w:rsid w:val="00D7056E"/>
    <w:rsid w:val="00D74F63"/>
    <w:rsid w:val="00D76BE7"/>
    <w:rsid w:val="00D77FBD"/>
    <w:rsid w:val="00D82BFF"/>
    <w:rsid w:val="00D8422E"/>
    <w:rsid w:val="00D85791"/>
    <w:rsid w:val="00D85D04"/>
    <w:rsid w:val="00D8664D"/>
    <w:rsid w:val="00D87670"/>
    <w:rsid w:val="00D926DC"/>
    <w:rsid w:val="00D947BD"/>
    <w:rsid w:val="00D967C0"/>
    <w:rsid w:val="00D973FF"/>
    <w:rsid w:val="00D97745"/>
    <w:rsid w:val="00DA294B"/>
    <w:rsid w:val="00DA55BB"/>
    <w:rsid w:val="00DA6C53"/>
    <w:rsid w:val="00DB15ED"/>
    <w:rsid w:val="00DB5B08"/>
    <w:rsid w:val="00DB6FB8"/>
    <w:rsid w:val="00DD152C"/>
    <w:rsid w:val="00DD4AD8"/>
    <w:rsid w:val="00DE1DEA"/>
    <w:rsid w:val="00DE5F0C"/>
    <w:rsid w:val="00DE7D58"/>
    <w:rsid w:val="00DF22AA"/>
    <w:rsid w:val="00DF7B6E"/>
    <w:rsid w:val="00E021A1"/>
    <w:rsid w:val="00E03ADB"/>
    <w:rsid w:val="00E10513"/>
    <w:rsid w:val="00E115FF"/>
    <w:rsid w:val="00E1297A"/>
    <w:rsid w:val="00E13F66"/>
    <w:rsid w:val="00E146FC"/>
    <w:rsid w:val="00E17921"/>
    <w:rsid w:val="00E22206"/>
    <w:rsid w:val="00E234EE"/>
    <w:rsid w:val="00E23796"/>
    <w:rsid w:val="00E25C50"/>
    <w:rsid w:val="00E25E5B"/>
    <w:rsid w:val="00E3128E"/>
    <w:rsid w:val="00E35566"/>
    <w:rsid w:val="00E36912"/>
    <w:rsid w:val="00E41F58"/>
    <w:rsid w:val="00E42787"/>
    <w:rsid w:val="00E51F81"/>
    <w:rsid w:val="00E52CC1"/>
    <w:rsid w:val="00E53033"/>
    <w:rsid w:val="00E55E9A"/>
    <w:rsid w:val="00E610B3"/>
    <w:rsid w:val="00E63CE7"/>
    <w:rsid w:val="00E74CB7"/>
    <w:rsid w:val="00E7540E"/>
    <w:rsid w:val="00E75990"/>
    <w:rsid w:val="00E76565"/>
    <w:rsid w:val="00E77578"/>
    <w:rsid w:val="00E77BB8"/>
    <w:rsid w:val="00E872E7"/>
    <w:rsid w:val="00E90352"/>
    <w:rsid w:val="00E919CD"/>
    <w:rsid w:val="00E929A3"/>
    <w:rsid w:val="00E97ADA"/>
    <w:rsid w:val="00EA3761"/>
    <w:rsid w:val="00EA3C40"/>
    <w:rsid w:val="00EA536B"/>
    <w:rsid w:val="00EA67B9"/>
    <w:rsid w:val="00EB1352"/>
    <w:rsid w:val="00EB16C2"/>
    <w:rsid w:val="00EB3DDB"/>
    <w:rsid w:val="00EB4CFD"/>
    <w:rsid w:val="00EC0F29"/>
    <w:rsid w:val="00EC0F41"/>
    <w:rsid w:val="00EC1A49"/>
    <w:rsid w:val="00EC286F"/>
    <w:rsid w:val="00EC4BE1"/>
    <w:rsid w:val="00ED2A20"/>
    <w:rsid w:val="00EE0CD9"/>
    <w:rsid w:val="00EE1AC6"/>
    <w:rsid w:val="00EE3C6B"/>
    <w:rsid w:val="00EE79BC"/>
    <w:rsid w:val="00EF02B2"/>
    <w:rsid w:val="00EF31AA"/>
    <w:rsid w:val="00EF4A82"/>
    <w:rsid w:val="00EF7F12"/>
    <w:rsid w:val="00F04806"/>
    <w:rsid w:val="00F11DAE"/>
    <w:rsid w:val="00F21DC8"/>
    <w:rsid w:val="00F23EC4"/>
    <w:rsid w:val="00F378D9"/>
    <w:rsid w:val="00F41CF7"/>
    <w:rsid w:val="00F4292A"/>
    <w:rsid w:val="00F47402"/>
    <w:rsid w:val="00F506B8"/>
    <w:rsid w:val="00F61C70"/>
    <w:rsid w:val="00F72DD6"/>
    <w:rsid w:val="00F74A1E"/>
    <w:rsid w:val="00F77D76"/>
    <w:rsid w:val="00F825DB"/>
    <w:rsid w:val="00F848F8"/>
    <w:rsid w:val="00F915F2"/>
    <w:rsid w:val="00F96637"/>
    <w:rsid w:val="00FA49A7"/>
    <w:rsid w:val="00FA7DCC"/>
    <w:rsid w:val="00FB10D6"/>
    <w:rsid w:val="00FB168D"/>
    <w:rsid w:val="00FC2441"/>
    <w:rsid w:val="00FC45A0"/>
    <w:rsid w:val="00FC735B"/>
    <w:rsid w:val="00FD0576"/>
    <w:rsid w:val="00FD0AD7"/>
    <w:rsid w:val="00FD0D02"/>
    <w:rsid w:val="00FD37C1"/>
    <w:rsid w:val="00FD72C4"/>
    <w:rsid w:val="00FE5C87"/>
    <w:rsid w:val="00FF4A82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C13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C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C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C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3CF9"/>
    <w:rPr>
      <w:b/>
      <w:bCs/>
    </w:rPr>
  </w:style>
  <w:style w:type="paragraph" w:styleId="berarbeitung">
    <w:name w:val="Revision"/>
    <w:hidden/>
    <w:uiPriority w:val="99"/>
    <w:semiHidden/>
    <w:rsid w:val="008E4F10"/>
    <w:rPr>
      <w:sz w:val="24"/>
      <w:szCs w:val="24"/>
    </w:rPr>
  </w:style>
  <w:style w:type="character" w:styleId="Fett">
    <w:name w:val="Strong"/>
    <w:uiPriority w:val="22"/>
    <w:qFormat/>
    <w:rsid w:val="00113EC3"/>
    <w:rPr>
      <w:rFonts w:ascii="Verdana" w:hAnsi="Verdana" w:hint="default"/>
      <w:b/>
      <w:bCs/>
      <w:color w:val="272C6E"/>
      <w:sz w:val="17"/>
      <w:szCs w:val="17"/>
    </w:rPr>
  </w:style>
  <w:style w:type="paragraph" w:customStyle="1" w:styleId="Default">
    <w:name w:val="Default"/>
    <w:rsid w:val="00466DA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6DA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6DA0"/>
    <w:rPr>
      <w:rFonts w:cs="Myriad Pro Light"/>
      <w:color w:val="FFFFFF"/>
      <w:sz w:val="18"/>
      <w:szCs w:val="18"/>
    </w:rPr>
  </w:style>
  <w:style w:type="character" w:customStyle="1" w:styleId="A1">
    <w:name w:val="A1"/>
    <w:uiPriority w:val="99"/>
    <w:rsid w:val="00466DA0"/>
    <w:rPr>
      <w:rFonts w:cs="Myriad Pro"/>
      <w:color w:val="FFFFFF"/>
      <w:sz w:val="40"/>
      <w:szCs w:val="40"/>
    </w:rPr>
  </w:style>
  <w:style w:type="paragraph" w:styleId="Listenabsatz">
    <w:name w:val="List Paragraph"/>
    <w:basedOn w:val="Standard"/>
    <w:uiPriority w:val="34"/>
    <w:qFormat/>
    <w:rsid w:val="00FD0D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C13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C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C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C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3CF9"/>
    <w:rPr>
      <w:b/>
      <w:bCs/>
    </w:rPr>
  </w:style>
  <w:style w:type="paragraph" w:styleId="berarbeitung">
    <w:name w:val="Revision"/>
    <w:hidden/>
    <w:uiPriority w:val="99"/>
    <w:semiHidden/>
    <w:rsid w:val="008E4F10"/>
    <w:rPr>
      <w:sz w:val="24"/>
      <w:szCs w:val="24"/>
    </w:rPr>
  </w:style>
  <w:style w:type="character" w:styleId="Fett">
    <w:name w:val="Strong"/>
    <w:uiPriority w:val="22"/>
    <w:qFormat/>
    <w:rsid w:val="00113EC3"/>
    <w:rPr>
      <w:rFonts w:ascii="Verdana" w:hAnsi="Verdana" w:hint="default"/>
      <w:b/>
      <w:bCs/>
      <w:color w:val="272C6E"/>
      <w:sz w:val="17"/>
      <w:szCs w:val="17"/>
    </w:rPr>
  </w:style>
  <w:style w:type="paragraph" w:customStyle="1" w:styleId="Default">
    <w:name w:val="Default"/>
    <w:rsid w:val="00466DA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6DA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6DA0"/>
    <w:rPr>
      <w:rFonts w:cs="Myriad Pro Light"/>
      <w:color w:val="FFFFFF"/>
      <w:sz w:val="18"/>
      <w:szCs w:val="18"/>
    </w:rPr>
  </w:style>
  <w:style w:type="character" w:customStyle="1" w:styleId="A1">
    <w:name w:val="A1"/>
    <w:uiPriority w:val="99"/>
    <w:rsid w:val="00466DA0"/>
    <w:rPr>
      <w:rFonts w:cs="Myriad Pro"/>
      <w:color w:val="FFFFFF"/>
      <w:sz w:val="40"/>
      <w:szCs w:val="40"/>
    </w:rPr>
  </w:style>
  <w:style w:type="paragraph" w:styleId="Listenabsatz">
    <w:name w:val="List Paragraph"/>
    <w:basedOn w:val="Standard"/>
    <w:uiPriority w:val="34"/>
    <w:qFormat/>
    <w:rsid w:val="00FD0D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1712">
                      <w:marLeft w:val="4275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802">
                      <w:marLeft w:val="825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315">
                      <w:marLeft w:val="4275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5F9B-C6DA-4752-A071-81EB956A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Symbiose aus Innovationskraft  und Qualität</vt:lpstr>
    </vt:vector>
  </TitlesOfParts>
  <Company>GEZE GmbH</Company>
  <LinksUpToDate>false</LinksUpToDate>
  <CharactersWithSpaces>4663</CharactersWithSpaces>
  <SharedDoc>false</SharedDoc>
  <HLinks>
    <vt:vector size="6" baseType="variant"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https://webmail2003.geze.com/exchweb/bin/redir.asp?URL=http://www.geze.com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Symbiose aus Innovationskraft  und Qualität</dc:title>
  <dc:creator>Schellinger, Ellen</dc:creator>
  <cp:lastModifiedBy>Schellinger, Ellen</cp:lastModifiedBy>
  <cp:revision>12</cp:revision>
  <cp:lastPrinted>2018-01-17T12:35:00Z</cp:lastPrinted>
  <dcterms:created xsi:type="dcterms:W3CDTF">2018-01-31T08:30:00Z</dcterms:created>
  <dcterms:modified xsi:type="dcterms:W3CDTF">2018-02-06T12:52:00Z</dcterms:modified>
</cp:coreProperties>
</file>