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13" w:rsidRPr="00194C13" w:rsidRDefault="00194C13" w:rsidP="00194C13">
      <w:pPr>
        <w:keepNext/>
        <w:autoSpaceDE w:val="0"/>
        <w:autoSpaceDN w:val="0"/>
        <w:adjustRightInd w:val="0"/>
        <w:spacing w:line="312" w:lineRule="auto"/>
        <w:outlineLvl w:val="2"/>
        <w:rPr>
          <w:rFonts w:ascii="Arial" w:hAnsi="Arial" w:cs="Arial"/>
          <w:b/>
          <w:color w:val="000066"/>
          <w:sz w:val="20"/>
          <w:szCs w:val="20"/>
        </w:rPr>
      </w:pPr>
      <w:bookmarkStart w:id="0" w:name="_GoBack"/>
      <w:bookmarkEnd w:id="0"/>
      <w:r w:rsidRPr="00194C13">
        <w:rPr>
          <w:rFonts w:ascii="Arial" w:hAnsi="Arial" w:cs="Arial"/>
          <w:b/>
          <w:color w:val="002060"/>
          <w:sz w:val="20"/>
          <w:szCs w:val="20"/>
        </w:rPr>
        <w:t>MESSE</w:t>
      </w:r>
      <w:r w:rsidRPr="00DE08D8">
        <w:rPr>
          <w:rFonts w:ascii="Arial" w:hAnsi="Arial" w:cs="Arial"/>
          <w:b/>
          <w:i/>
          <w:color w:val="002060"/>
          <w:sz w:val="20"/>
          <w:szCs w:val="20"/>
        </w:rPr>
        <w:t>VOR</w:t>
      </w:r>
      <w:r w:rsidRPr="00194C13">
        <w:rPr>
          <w:rFonts w:ascii="Arial" w:hAnsi="Arial" w:cs="Arial"/>
          <w:b/>
          <w:color w:val="002060"/>
          <w:sz w:val="20"/>
          <w:szCs w:val="20"/>
        </w:rPr>
        <w:t xml:space="preserve">BERICHT </w:t>
      </w:r>
      <w:r w:rsidRPr="00194C13">
        <w:rPr>
          <w:rFonts w:ascii="Arial" w:hAnsi="Arial" w:cs="Arial"/>
          <w:b/>
          <w:color w:val="000066"/>
          <w:sz w:val="20"/>
          <w:szCs w:val="20"/>
        </w:rPr>
        <w:t xml:space="preserve">ZUR VERÖFFENTLICHUNG </w:t>
      </w:r>
    </w:p>
    <w:p w:rsidR="00194C13" w:rsidRPr="00194C13" w:rsidRDefault="00194C13" w:rsidP="00194C13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14"/>
          <w:szCs w:val="14"/>
        </w:rPr>
      </w:pPr>
    </w:p>
    <w:p w:rsidR="00194C13" w:rsidRPr="00C14D0D" w:rsidRDefault="003A686B" w:rsidP="00194C13">
      <w:pPr>
        <w:spacing w:line="312" w:lineRule="auto"/>
        <w:jc w:val="right"/>
        <w:rPr>
          <w:rFonts w:ascii="Arial" w:hAnsi="Arial" w:cs="Arial"/>
          <w:sz w:val="16"/>
          <w:szCs w:val="16"/>
        </w:rPr>
      </w:pPr>
      <w:r w:rsidRPr="00C14D0D">
        <w:rPr>
          <w:rFonts w:ascii="Arial" w:hAnsi="Arial" w:cs="Arial"/>
          <w:sz w:val="16"/>
          <w:szCs w:val="16"/>
        </w:rPr>
        <w:t xml:space="preserve">Leonberg, </w:t>
      </w:r>
      <w:r w:rsidR="002F4244">
        <w:rPr>
          <w:rFonts w:ascii="Arial" w:hAnsi="Arial" w:cs="Arial"/>
          <w:sz w:val="16"/>
          <w:szCs w:val="16"/>
        </w:rPr>
        <w:t>07.03</w:t>
      </w:r>
      <w:r w:rsidR="00194C13" w:rsidRPr="00C14D0D">
        <w:rPr>
          <w:rFonts w:ascii="Arial" w:hAnsi="Arial" w:cs="Arial"/>
          <w:sz w:val="16"/>
          <w:szCs w:val="16"/>
        </w:rPr>
        <w:t>.2017</w:t>
      </w:r>
    </w:p>
    <w:p w:rsidR="002402E5" w:rsidRPr="00194C13" w:rsidRDefault="002402E5" w:rsidP="00194C13">
      <w:pPr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2060"/>
          <w:sz w:val="14"/>
          <w:szCs w:val="14"/>
        </w:rPr>
      </w:pPr>
    </w:p>
    <w:p w:rsidR="00194C13" w:rsidRPr="00194C13" w:rsidRDefault="00932C99" w:rsidP="00194C13">
      <w:pPr>
        <w:spacing w:line="312" w:lineRule="auto"/>
        <w:jc w:val="right"/>
        <w:rPr>
          <w:rFonts w:ascii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GEZE auf der </w:t>
      </w:r>
      <w:r w:rsidR="00E75A35">
        <w:rPr>
          <w:rFonts w:ascii="Arial" w:hAnsi="Arial" w:cs="Arial"/>
          <w:b/>
          <w:color w:val="002060"/>
          <w:sz w:val="20"/>
          <w:szCs w:val="20"/>
        </w:rPr>
        <w:t>ISH</w:t>
      </w:r>
      <w:r w:rsidR="00194C13" w:rsidRPr="00194C13">
        <w:rPr>
          <w:rFonts w:ascii="Arial" w:hAnsi="Arial" w:cs="Arial"/>
          <w:b/>
          <w:color w:val="002060"/>
          <w:sz w:val="20"/>
          <w:szCs w:val="20"/>
        </w:rPr>
        <w:t xml:space="preserve"> 201</w:t>
      </w:r>
      <w:r w:rsidR="00194C13">
        <w:rPr>
          <w:rFonts w:ascii="Arial" w:hAnsi="Arial" w:cs="Arial"/>
          <w:b/>
          <w:color w:val="002060"/>
          <w:sz w:val="20"/>
          <w:szCs w:val="20"/>
        </w:rPr>
        <w:t>7</w:t>
      </w:r>
      <w:r w:rsidR="00194C13" w:rsidRPr="00194C13">
        <w:rPr>
          <w:rFonts w:ascii="Arial" w:hAnsi="Arial" w:cs="Arial"/>
          <w:b/>
          <w:color w:val="002060"/>
          <w:sz w:val="20"/>
          <w:szCs w:val="20"/>
        </w:rPr>
        <w:t xml:space="preserve"> – </w:t>
      </w:r>
      <w:r w:rsidR="00E75A35">
        <w:rPr>
          <w:rFonts w:ascii="Arial" w:hAnsi="Arial" w:cs="Arial"/>
          <w:b/>
          <w:color w:val="002060"/>
          <w:sz w:val="20"/>
          <w:szCs w:val="20"/>
        </w:rPr>
        <w:t xml:space="preserve">Weltleitmesse für </w:t>
      </w:r>
      <w:r w:rsidR="00E75A35" w:rsidRPr="00E75A35">
        <w:rPr>
          <w:rFonts w:ascii="Arial" w:hAnsi="Arial" w:cs="Arial"/>
          <w:b/>
          <w:color w:val="002060"/>
          <w:sz w:val="20"/>
          <w:szCs w:val="20"/>
        </w:rPr>
        <w:t>Baddesign, energieeffiziente Heizungs- und Klimatechnik und erneuerbare Energ</w:t>
      </w:r>
      <w:r w:rsidR="00445FEE">
        <w:rPr>
          <w:rFonts w:ascii="Arial" w:hAnsi="Arial" w:cs="Arial"/>
          <w:b/>
          <w:color w:val="002060"/>
          <w:sz w:val="20"/>
          <w:szCs w:val="20"/>
        </w:rPr>
        <w:t>ien</w:t>
      </w:r>
    </w:p>
    <w:p w:rsidR="00194C13" w:rsidRPr="00194C13" w:rsidRDefault="00194C13" w:rsidP="00194C13">
      <w:pPr>
        <w:spacing w:line="312" w:lineRule="auto"/>
        <w:jc w:val="right"/>
        <w:rPr>
          <w:rFonts w:ascii="Arial" w:hAnsi="Arial" w:cs="Arial"/>
          <w:b/>
          <w:color w:val="002060"/>
          <w:sz w:val="10"/>
          <w:szCs w:val="10"/>
        </w:rPr>
      </w:pPr>
    </w:p>
    <w:p w:rsidR="00194C13" w:rsidRPr="00194C13" w:rsidRDefault="00E75A35" w:rsidP="00194C13">
      <w:pPr>
        <w:spacing w:line="312" w:lineRule="auto"/>
        <w:jc w:val="right"/>
        <w:rPr>
          <w:rFonts w:ascii="Arial" w:hAnsi="Arial" w:cs="Arial"/>
          <w:bCs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14</w:t>
      </w:r>
      <w:r w:rsidR="00194C13" w:rsidRPr="00194C13">
        <w:rPr>
          <w:rFonts w:ascii="Arial" w:hAnsi="Arial" w:cs="Arial"/>
          <w:b/>
          <w:color w:val="002060"/>
          <w:sz w:val="20"/>
          <w:szCs w:val="20"/>
        </w:rPr>
        <w:t xml:space="preserve">. - </w:t>
      </w:r>
      <w:r>
        <w:rPr>
          <w:rFonts w:ascii="Arial" w:hAnsi="Arial" w:cs="Arial"/>
          <w:b/>
          <w:color w:val="002060"/>
          <w:sz w:val="20"/>
          <w:szCs w:val="20"/>
        </w:rPr>
        <w:t>18</w:t>
      </w:r>
      <w:r w:rsidR="00194C13" w:rsidRPr="00194C13">
        <w:rPr>
          <w:rFonts w:ascii="Arial" w:hAnsi="Arial" w:cs="Arial"/>
          <w:b/>
          <w:color w:val="002060"/>
          <w:sz w:val="20"/>
          <w:szCs w:val="20"/>
        </w:rPr>
        <w:t>.</w:t>
      </w:r>
      <w:r w:rsidR="001B00C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932C99">
        <w:rPr>
          <w:rFonts w:ascii="Arial" w:hAnsi="Arial" w:cs="Arial"/>
          <w:b/>
          <w:color w:val="002060"/>
          <w:sz w:val="20"/>
          <w:szCs w:val="20"/>
        </w:rPr>
        <w:t>März</w:t>
      </w:r>
      <w:r w:rsidR="001B00C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194C13" w:rsidRPr="00194C13">
        <w:rPr>
          <w:rFonts w:ascii="Arial" w:hAnsi="Arial" w:cs="Arial"/>
          <w:b/>
          <w:color w:val="002060"/>
          <w:sz w:val="20"/>
          <w:szCs w:val="20"/>
        </w:rPr>
        <w:t>201</w:t>
      </w:r>
      <w:r w:rsidR="001B00C9">
        <w:rPr>
          <w:rFonts w:ascii="Arial" w:hAnsi="Arial" w:cs="Arial"/>
          <w:b/>
          <w:color w:val="002060"/>
          <w:sz w:val="20"/>
          <w:szCs w:val="20"/>
        </w:rPr>
        <w:t>7</w:t>
      </w:r>
      <w:r w:rsidR="005B5100">
        <w:rPr>
          <w:rFonts w:ascii="Arial" w:hAnsi="Arial" w:cs="Arial"/>
          <w:b/>
          <w:color w:val="002060"/>
          <w:sz w:val="20"/>
          <w:szCs w:val="20"/>
        </w:rPr>
        <w:t>,</w:t>
      </w:r>
      <w:r w:rsidR="00194C13" w:rsidRPr="00194C13">
        <w:rPr>
          <w:rFonts w:ascii="Arial" w:hAnsi="Arial" w:cs="Arial"/>
          <w:b/>
          <w:color w:val="002060"/>
          <w:sz w:val="20"/>
          <w:szCs w:val="20"/>
        </w:rPr>
        <w:t xml:space="preserve"> Messe</w:t>
      </w:r>
      <w:r w:rsidR="00932C9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color w:val="002060"/>
          <w:sz w:val="20"/>
          <w:szCs w:val="20"/>
        </w:rPr>
        <w:t>Frankfurt/M.</w:t>
      </w:r>
      <w:r w:rsidR="00194C13" w:rsidRPr="00194C13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Pr="00E75A35">
        <w:rPr>
          <w:rFonts w:ascii="Arial" w:hAnsi="Arial" w:cs="Arial"/>
          <w:b/>
          <w:color w:val="002060"/>
          <w:sz w:val="20"/>
          <w:szCs w:val="20"/>
        </w:rPr>
        <w:t>Halle 10.3 , Stand C79</w:t>
      </w:r>
    </w:p>
    <w:p w:rsidR="00194C13" w:rsidRDefault="00194C13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0"/>
          <w:szCs w:val="20"/>
        </w:rPr>
      </w:pPr>
    </w:p>
    <w:p w:rsidR="002402E5" w:rsidRPr="00C14D0D" w:rsidRDefault="002402E5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sz w:val="20"/>
          <w:szCs w:val="20"/>
        </w:rPr>
      </w:pPr>
    </w:p>
    <w:p w:rsidR="00445FEE" w:rsidRPr="00445FEE" w:rsidRDefault="00445FEE" w:rsidP="00445FEE">
      <w:pPr>
        <w:spacing w:line="312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45FEE">
        <w:rPr>
          <w:rFonts w:ascii="Arial" w:eastAsiaTheme="minorHAnsi" w:hAnsi="Arial" w:cs="Arial"/>
          <w:b/>
          <w:sz w:val="20"/>
          <w:szCs w:val="20"/>
          <w:lang w:eastAsia="en-US"/>
        </w:rPr>
        <w:t>Automatisierte Türen und Fenster in der Gebäudeautomation</w:t>
      </w:r>
    </w:p>
    <w:p w:rsidR="00445FEE" w:rsidRPr="00445FEE" w:rsidRDefault="00445FEE" w:rsidP="00445FEE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445FEE">
        <w:rPr>
          <w:rFonts w:ascii="Arial" w:hAnsi="Arial" w:cs="Arial"/>
          <w:b/>
          <w:sz w:val="20"/>
          <w:szCs w:val="20"/>
        </w:rPr>
        <w:t>Innovative System</w:t>
      </w:r>
      <w:r w:rsidR="007665F7">
        <w:rPr>
          <w:rFonts w:ascii="Arial" w:hAnsi="Arial" w:cs="Arial"/>
          <w:b/>
          <w:sz w:val="20"/>
          <w:szCs w:val="20"/>
        </w:rPr>
        <w:t>lösungen</w:t>
      </w:r>
      <w:r w:rsidRPr="00445FEE">
        <w:rPr>
          <w:rFonts w:ascii="Arial" w:hAnsi="Arial" w:cs="Arial"/>
          <w:b/>
          <w:sz w:val="20"/>
          <w:szCs w:val="20"/>
        </w:rPr>
        <w:t xml:space="preserve"> von GEZE komplettieren „Smart Buildings“</w:t>
      </w:r>
    </w:p>
    <w:p w:rsidR="003B748F" w:rsidRDefault="006D5041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  <w:r w:rsidRPr="00BB1D59">
        <w:rPr>
          <w:rFonts w:ascii="Arial" w:hAnsi="Arial" w:cs="Arial"/>
          <w:b/>
          <w:noProof/>
        </w:rPr>
        <w:drawing>
          <wp:anchor distT="0" distB="0" distL="114300" distR="114300" simplePos="0" relativeHeight="251769856" behindDoc="0" locked="0" layoutInCell="1" allowOverlap="1" wp14:anchorId="75C75E74" wp14:editId="7C7F7083">
            <wp:simplePos x="0" y="0"/>
            <wp:positionH relativeFrom="column">
              <wp:posOffset>4008120</wp:posOffset>
            </wp:positionH>
            <wp:positionV relativeFrom="page">
              <wp:posOffset>3708400</wp:posOffset>
            </wp:positionV>
            <wp:extent cx="1961515" cy="1439545"/>
            <wp:effectExtent l="0" t="0" r="635" b="825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GEZE IQwindowdrives_Einbausit_PAF_mi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86912" behindDoc="0" locked="0" layoutInCell="1" allowOverlap="1" wp14:anchorId="400C52D7" wp14:editId="33D2E8AF">
            <wp:simplePos x="0" y="0"/>
            <wp:positionH relativeFrom="column">
              <wp:posOffset>-705485</wp:posOffset>
            </wp:positionH>
            <wp:positionV relativeFrom="paragraph">
              <wp:posOffset>153670</wp:posOffset>
            </wp:positionV>
            <wp:extent cx="1922145" cy="1799590"/>
            <wp:effectExtent l="0" t="0" r="190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 Cockpit Collage_mi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48F" w:rsidRDefault="002402E5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  <w:r w:rsidRPr="009446AE">
        <w:rPr>
          <w:rFonts w:ascii="Calibri" w:eastAsia="Calibri" w:hAnsi="Calibri" w:cs="Arial"/>
          <w:b/>
          <w:noProof/>
          <w:sz w:val="22"/>
          <w:szCs w:val="22"/>
        </w:rPr>
        <w:drawing>
          <wp:anchor distT="0" distB="0" distL="114300" distR="114300" simplePos="0" relativeHeight="251771904" behindDoc="1" locked="0" layoutInCell="1" allowOverlap="1" wp14:anchorId="6BCBE266" wp14:editId="07B95925">
            <wp:simplePos x="0" y="0"/>
            <wp:positionH relativeFrom="column">
              <wp:posOffset>1258570</wp:posOffset>
            </wp:positionH>
            <wp:positionV relativeFrom="paragraph">
              <wp:posOffset>36195</wp:posOffset>
            </wp:positionV>
            <wp:extent cx="2070100" cy="1172210"/>
            <wp:effectExtent l="0" t="0" r="635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B1" w:rsidRDefault="005339B1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5339B1" w:rsidRDefault="005339B1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5339B1" w:rsidRDefault="005339B1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5339B1" w:rsidRDefault="005339B1" w:rsidP="003B748F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</w:p>
    <w:p w:rsidR="00BB1D59" w:rsidRDefault="006D5041" w:rsidP="000E7277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Arial" w:eastAsia="Calibri" w:hAnsi="Arial" w:cs="Arial"/>
          <w:noProof/>
          <w:sz w:val="22"/>
          <w:szCs w:val="22"/>
        </w:rPr>
      </w:pPr>
      <w:r w:rsidRPr="00BB1D59">
        <w:rPr>
          <w:rFonts w:ascii="Arial" w:hAnsi="Arial" w:cs="Arial"/>
          <w:b/>
          <w:noProof/>
        </w:rPr>
        <w:drawing>
          <wp:anchor distT="0" distB="0" distL="114300" distR="114300" simplePos="0" relativeHeight="251768832" behindDoc="0" locked="0" layoutInCell="1" allowOverlap="1" wp14:anchorId="0FCFA329" wp14:editId="2BB308DA">
            <wp:simplePos x="0" y="0"/>
            <wp:positionH relativeFrom="column">
              <wp:posOffset>5710555</wp:posOffset>
            </wp:positionH>
            <wp:positionV relativeFrom="paragraph">
              <wp:posOffset>139700</wp:posOffset>
            </wp:positionV>
            <wp:extent cx="838200" cy="759460"/>
            <wp:effectExtent l="0" t="0" r="0" b="254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GEZE KNX Schnittstellenmodul IQboxKNX_min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E8A" w:rsidRPr="005339B1">
        <w:rPr>
          <w:rFonts w:ascii="Arial" w:hAnsi="Arial" w:cs="Arial"/>
          <w:b/>
          <w:noProof/>
        </w:rPr>
        <w:drawing>
          <wp:anchor distT="0" distB="0" distL="114300" distR="114300" simplePos="0" relativeHeight="251688960" behindDoc="0" locked="0" layoutInCell="1" allowOverlap="1" wp14:anchorId="5BF07FE8" wp14:editId="3467D919">
            <wp:simplePos x="0" y="0"/>
            <wp:positionH relativeFrom="column">
              <wp:posOffset>1404620</wp:posOffset>
            </wp:positionH>
            <wp:positionV relativeFrom="paragraph">
              <wp:posOffset>139700</wp:posOffset>
            </wp:positionV>
            <wp:extent cx="774700" cy="851535"/>
            <wp:effectExtent l="0" t="0" r="6350" b="5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 BACnet Schnittstellenmodul IO 420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9B1" w:rsidRDefault="002402E5" w:rsidP="00BB7745">
      <w:pPr>
        <w:spacing w:line="312" w:lineRule="auto"/>
        <w:rPr>
          <w:rFonts w:ascii="Arial" w:hAnsi="Arial" w:cs="Arial"/>
          <w:b/>
        </w:rPr>
      </w:pPr>
      <w:r w:rsidRPr="005339B1">
        <w:rPr>
          <w:rFonts w:ascii="Arial" w:hAnsi="Arial" w:cs="Arial"/>
          <w:b/>
          <w:noProof/>
        </w:rPr>
        <w:drawing>
          <wp:anchor distT="0" distB="0" distL="114300" distR="114300" simplePos="0" relativeHeight="251689984" behindDoc="0" locked="0" layoutInCell="1" allowOverlap="1" wp14:anchorId="4E126F3F" wp14:editId="34429E1A">
            <wp:simplePos x="0" y="0"/>
            <wp:positionH relativeFrom="column">
              <wp:posOffset>601980</wp:posOffset>
            </wp:positionH>
            <wp:positionV relativeFrom="paragraph">
              <wp:posOffset>49530</wp:posOffset>
            </wp:positionV>
            <wp:extent cx="759460" cy="205105"/>
            <wp:effectExtent l="0" t="0" r="2540" b="444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Cnet_TM_4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041" w:rsidRPr="00BB1D59">
        <w:rPr>
          <w:rFonts w:ascii="Arial" w:hAnsi="Arial" w:cs="Arial"/>
          <w:b/>
          <w:noProof/>
        </w:rPr>
        <w:drawing>
          <wp:anchor distT="0" distB="0" distL="114300" distR="114300" simplePos="0" relativeHeight="251767808" behindDoc="0" locked="0" layoutInCell="1" allowOverlap="1" wp14:anchorId="6120D224" wp14:editId="432AAA8F">
            <wp:simplePos x="0" y="0"/>
            <wp:positionH relativeFrom="column">
              <wp:posOffset>5190926</wp:posOffset>
            </wp:positionH>
            <wp:positionV relativeFrom="paragraph">
              <wp:posOffset>168275</wp:posOffset>
            </wp:positionV>
            <wp:extent cx="457200" cy="20510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X_CERTI_MARK_4C.EP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745" w:rsidRDefault="00BB7745" w:rsidP="00BB7745">
      <w:pPr>
        <w:spacing w:line="312" w:lineRule="auto"/>
        <w:rPr>
          <w:rFonts w:ascii="Arial" w:hAnsi="Arial" w:cs="Arial"/>
          <w:b/>
        </w:rPr>
      </w:pPr>
    </w:p>
    <w:p w:rsidR="00BB7745" w:rsidRDefault="00BB7745" w:rsidP="005E6E8A">
      <w:pPr>
        <w:spacing w:line="312" w:lineRule="auto"/>
        <w:ind w:firstLine="708"/>
        <w:rPr>
          <w:rFonts w:ascii="Arial" w:hAnsi="Arial" w:cs="Arial"/>
          <w:b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4962"/>
        <w:gridCol w:w="851"/>
        <w:gridCol w:w="5103"/>
      </w:tblGrid>
      <w:tr w:rsidR="009A3E89" w:rsidRPr="009A3E89" w:rsidTr="006D5041">
        <w:trPr>
          <w:trHeight w:val="848"/>
        </w:trPr>
        <w:tc>
          <w:tcPr>
            <w:tcW w:w="4962" w:type="dxa"/>
            <w:shd w:val="clear" w:color="auto" w:fill="auto"/>
          </w:tcPr>
          <w:p w:rsidR="006D5041" w:rsidRDefault="006D5041" w:rsidP="00445FEE">
            <w:pPr>
              <w:autoSpaceDE w:val="0"/>
              <w:autoSpaceDN w:val="0"/>
              <w:adjustRightInd w:val="0"/>
              <w:ind w:right="159"/>
              <w:rPr>
                <w:rFonts w:ascii="Arial" w:hAnsi="Arial" w:cs="Arial"/>
                <w:sz w:val="16"/>
                <w:szCs w:val="16"/>
              </w:rPr>
            </w:pPr>
          </w:p>
          <w:p w:rsidR="00F338C9" w:rsidRPr="009A3E89" w:rsidRDefault="000E7277" w:rsidP="00445FEE">
            <w:pPr>
              <w:autoSpaceDE w:val="0"/>
              <w:autoSpaceDN w:val="0"/>
              <w:adjustRightInd w:val="0"/>
              <w:ind w:right="159"/>
              <w:rPr>
                <w:rFonts w:ascii="Arial" w:hAnsi="Arial" w:cs="Arial"/>
                <w:sz w:val="16"/>
                <w:szCs w:val="16"/>
              </w:rPr>
            </w:pPr>
            <w:r w:rsidRPr="009A3E89">
              <w:rPr>
                <w:rFonts w:ascii="Arial" w:hAnsi="Arial" w:cs="Arial"/>
                <w:sz w:val="16"/>
                <w:szCs w:val="16"/>
              </w:rPr>
              <w:t>Tür-, Fenster- und Sicherheitstechnik vernetzen, zentral steuern und überwachen mit dem n</w:t>
            </w:r>
            <w:r w:rsidR="00E00245" w:rsidRPr="009A3E89">
              <w:rPr>
                <w:rFonts w:ascii="Arial" w:hAnsi="Arial" w:cs="Arial"/>
                <w:sz w:val="16"/>
                <w:szCs w:val="16"/>
              </w:rPr>
              <w:t>eue</w:t>
            </w:r>
            <w:r w:rsidRPr="009A3E89">
              <w:rPr>
                <w:rFonts w:ascii="Arial" w:hAnsi="Arial" w:cs="Arial"/>
                <w:sz w:val="16"/>
                <w:szCs w:val="16"/>
              </w:rPr>
              <w:t>n</w:t>
            </w:r>
            <w:r w:rsidR="00E00245" w:rsidRPr="009A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0E55" w:rsidRPr="009A3E89">
              <w:rPr>
                <w:rFonts w:ascii="Arial" w:hAnsi="Arial" w:cs="Arial"/>
                <w:sz w:val="16"/>
                <w:szCs w:val="16"/>
              </w:rPr>
              <w:t>Gebäudeautomationssystem GEZE Cockpit</w:t>
            </w:r>
            <w:r w:rsidRPr="009A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A18" w:rsidRPr="009A3E89">
              <w:rPr>
                <w:rFonts w:ascii="Arial" w:hAnsi="Arial" w:cs="Arial"/>
                <w:sz w:val="16"/>
                <w:szCs w:val="16"/>
              </w:rPr>
              <w:t xml:space="preserve">und </w:t>
            </w:r>
            <w:r w:rsidRPr="009A3E89">
              <w:rPr>
                <w:rFonts w:ascii="Arial" w:hAnsi="Arial" w:cs="Arial"/>
                <w:sz w:val="16"/>
                <w:szCs w:val="16"/>
              </w:rPr>
              <w:t>dem</w:t>
            </w:r>
            <w:r w:rsidR="00250A18" w:rsidRPr="009A3E8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3E89">
              <w:rPr>
                <w:rFonts w:ascii="Arial" w:hAnsi="Arial" w:cs="Arial"/>
                <w:sz w:val="16"/>
                <w:szCs w:val="16"/>
              </w:rPr>
              <w:t>BACnet</w:t>
            </w:r>
            <w:proofErr w:type="spellEnd"/>
            <w:r w:rsidRPr="009A3E89">
              <w:rPr>
                <w:rFonts w:ascii="Arial" w:hAnsi="Arial" w:cs="Arial"/>
                <w:sz w:val="16"/>
                <w:szCs w:val="16"/>
              </w:rPr>
              <w:t xml:space="preserve">-Schnittstellenmodul IO 420 </w:t>
            </w:r>
          </w:p>
        </w:tc>
        <w:tc>
          <w:tcPr>
            <w:tcW w:w="851" w:type="dxa"/>
            <w:shd w:val="clear" w:color="auto" w:fill="auto"/>
          </w:tcPr>
          <w:p w:rsidR="00F338C9" w:rsidRPr="009A3E89" w:rsidRDefault="00F338C9" w:rsidP="003E7330">
            <w:pPr>
              <w:autoSpaceDE w:val="0"/>
              <w:autoSpaceDN w:val="0"/>
              <w:adjustRightInd w:val="0"/>
              <w:ind w:right="317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6D5041" w:rsidRDefault="006D5041" w:rsidP="00CF7EC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B34F2" w:rsidRPr="009A3E89" w:rsidRDefault="009A3E89" w:rsidP="00CF7EC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Smart </w:t>
            </w:r>
            <w:r w:rsidR="00BB7745" w:rsidRPr="009A3E89">
              <w:rPr>
                <w:rFonts w:ascii="Arial" w:hAnsi="Arial" w:cs="Arial"/>
                <w:bCs/>
                <w:sz w:val="16"/>
                <w:szCs w:val="16"/>
              </w:rPr>
              <w:t xml:space="preserve">lüften: Fenster mit </w:t>
            </w:r>
            <w:r w:rsidR="00E118AB" w:rsidRPr="009A3E89">
              <w:rPr>
                <w:rFonts w:ascii="Arial" w:hAnsi="Arial" w:cs="Arial"/>
                <w:bCs/>
                <w:sz w:val="16"/>
                <w:szCs w:val="16"/>
              </w:rPr>
              <w:t xml:space="preserve">„intelligenten“ Antrieben </w:t>
            </w:r>
            <w:r w:rsidR="00BB7745" w:rsidRPr="009A3E89">
              <w:rPr>
                <w:rFonts w:ascii="Arial" w:hAnsi="Arial" w:cs="Arial"/>
                <w:bCs/>
                <w:sz w:val="16"/>
                <w:szCs w:val="16"/>
              </w:rPr>
              <w:t xml:space="preserve">lassen sich </w:t>
            </w:r>
            <w:r w:rsidR="00445FEE">
              <w:rPr>
                <w:rFonts w:ascii="Arial" w:hAnsi="Arial" w:cs="Arial"/>
                <w:bCs/>
                <w:sz w:val="16"/>
                <w:szCs w:val="16"/>
              </w:rPr>
              <w:t xml:space="preserve">über </w:t>
            </w:r>
            <w:r w:rsidR="00BB7745" w:rsidRPr="009A3E89">
              <w:rPr>
                <w:rFonts w:ascii="Arial" w:hAnsi="Arial" w:cs="Arial"/>
                <w:bCs/>
                <w:sz w:val="16"/>
                <w:szCs w:val="16"/>
              </w:rPr>
              <w:t xml:space="preserve">das Schnittstellenmodul IQ box KNX in </w:t>
            </w:r>
            <w:r w:rsidR="00C14D0D" w:rsidRPr="009A3E89">
              <w:rPr>
                <w:rFonts w:ascii="Arial" w:hAnsi="Arial" w:cs="Arial"/>
                <w:bCs/>
                <w:sz w:val="16"/>
                <w:szCs w:val="16"/>
              </w:rPr>
              <w:t>ein</w:t>
            </w:r>
            <w:r w:rsidR="00BB7745" w:rsidRPr="009A3E89">
              <w:rPr>
                <w:rFonts w:ascii="Arial" w:hAnsi="Arial" w:cs="Arial"/>
                <w:bCs/>
                <w:sz w:val="16"/>
                <w:szCs w:val="16"/>
              </w:rPr>
              <w:t xml:space="preserve"> KNX-Gebäude</w:t>
            </w:r>
            <w:r w:rsidR="00C14D0D" w:rsidRPr="009A3E89">
              <w:rPr>
                <w:rFonts w:ascii="Arial" w:hAnsi="Arial" w:cs="Arial"/>
                <w:bCs/>
                <w:sz w:val="16"/>
                <w:szCs w:val="16"/>
              </w:rPr>
              <w:t>system</w:t>
            </w:r>
            <w:r w:rsidR="00BB7745" w:rsidRPr="009A3E89">
              <w:rPr>
                <w:rFonts w:ascii="Arial" w:hAnsi="Arial" w:cs="Arial"/>
                <w:bCs/>
                <w:sz w:val="16"/>
                <w:szCs w:val="16"/>
              </w:rPr>
              <w:t xml:space="preserve"> integrieren.</w:t>
            </w:r>
            <w:r w:rsidR="005E6E8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338C9" w:rsidRPr="009A3E89" w:rsidRDefault="00F338C9" w:rsidP="009C56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E8A" w:rsidRDefault="002E580B" w:rsidP="002E580B">
      <w:pPr>
        <w:spacing w:line="300" w:lineRule="auto"/>
        <w:jc w:val="right"/>
        <w:rPr>
          <w:rFonts w:ascii="Arial" w:hAnsi="Arial" w:cs="Arial"/>
          <w:b/>
          <w:sz w:val="12"/>
          <w:szCs w:val="12"/>
        </w:rPr>
      </w:pPr>
      <w:r w:rsidRPr="00445FEE">
        <w:rPr>
          <w:rFonts w:ascii="Arial" w:hAnsi="Arial" w:cs="Arial"/>
          <w:sz w:val="16"/>
          <w:szCs w:val="16"/>
        </w:rPr>
        <w:t>Fotos: GEZE GmbH</w:t>
      </w:r>
    </w:p>
    <w:p w:rsidR="006D5041" w:rsidRPr="00445FEE" w:rsidRDefault="006D5041" w:rsidP="003E7330">
      <w:pPr>
        <w:spacing w:line="300" w:lineRule="auto"/>
        <w:jc w:val="both"/>
        <w:rPr>
          <w:rFonts w:ascii="Arial" w:hAnsi="Arial" w:cs="Arial"/>
          <w:b/>
          <w:sz w:val="12"/>
          <w:szCs w:val="12"/>
        </w:rPr>
      </w:pPr>
    </w:p>
    <w:p w:rsidR="00BF5739" w:rsidRPr="00445FEE" w:rsidRDefault="00C5757A" w:rsidP="00BF5739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445FEE">
        <w:rPr>
          <w:rFonts w:ascii="Arial" w:hAnsi="Arial" w:cs="Arial"/>
          <w:b/>
          <w:sz w:val="20"/>
          <w:szCs w:val="20"/>
        </w:rPr>
        <w:t xml:space="preserve">Heizung, </w:t>
      </w:r>
      <w:r w:rsidR="009C4D9B" w:rsidRPr="00445FEE">
        <w:rPr>
          <w:rFonts w:ascii="Arial" w:hAnsi="Arial" w:cs="Arial"/>
          <w:b/>
          <w:sz w:val="20"/>
          <w:szCs w:val="20"/>
        </w:rPr>
        <w:t>K</w:t>
      </w:r>
      <w:r w:rsidR="00BF5739" w:rsidRPr="00445FEE">
        <w:rPr>
          <w:rFonts w:ascii="Arial" w:hAnsi="Arial" w:cs="Arial"/>
          <w:b/>
          <w:sz w:val="20"/>
          <w:szCs w:val="20"/>
        </w:rPr>
        <w:t>l</w:t>
      </w:r>
      <w:r w:rsidR="009C4D9B" w:rsidRPr="00445FEE">
        <w:rPr>
          <w:rFonts w:ascii="Arial" w:hAnsi="Arial" w:cs="Arial"/>
          <w:b/>
          <w:sz w:val="20"/>
          <w:szCs w:val="20"/>
        </w:rPr>
        <w:t>ima</w:t>
      </w:r>
      <w:r w:rsidRPr="00445FEE">
        <w:rPr>
          <w:rFonts w:ascii="Arial" w:hAnsi="Arial" w:cs="Arial"/>
          <w:b/>
          <w:sz w:val="20"/>
          <w:szCs w:val="20"/>
        </w:rPr>
        <w:t xml:space="preserve">, </w:t>
      </w:r>
      <w:r w:rsidR="009C4D9B" w:rsidRPr="00445FEE">
        <w:rPr>
          <w:rFonts w:ascii="Arial" w:hAnsi="Arial" w:cs="Arial"/>
          <w:b/>
          <w:sz w:val="20"/>
          <w:szCs w:val="20"/>
        </w:rPr>
        <w:t>Beleuchtung</w:t>
      </w:r>
      <w:r w:rsidR="00622114">
        <w:rPr>
          <w:rFonts w:ascii="Arial" w:hAnsi="Arial" w:cs="Arial"/>
          <w:b/>
          <w:sz w:val="20"/>
          <w:szCs w:val="20"/>
        </w:rPr>
        <w:t xml:space="preserve"> und </w:t>
      </w:r>
      <w:r w:rsidRPr="00445FEE">
        <w:rPr>
          <w:rFonts w:ascii="Arial" w:hAnsi="Arial" w:cs="Arial"/>
          <w:b/>
          <w:sz w:val="20"/>
          <w:szCs w:val="20"/>
        </w:rPr>
        <w:t>Beschattung</w:t>
      </w:r>
      <w:r w:rsidR="00A810D6" w:rsidRPr="00445FEE">
        <w:rPr>
          <w:rFonts w:ascii="Arial" w:hAnsi="Arial" w:cs="Arial"/>
          <w:b/>
          <w:sz w:val="20"/>
          <w:szCs w:val="20"/>
        </w:rPr>
        <w:t xml:space="preserve"> sind </w:t>
      </w:r>
      <w:r w:rsidR="00445FEE" w:rsidRPr="00445FEE">
        <w:rPr>
          <w:rFonts w:ascii="Arial" w:hAnsi="Arial" w:cs="Arial"/>
          <w:b/>
          <w:sz w:val="20"/>
          <w:szCs w:val="20"/>
        </w:rPr>
        <w:t xml:space="preserve">lange </w:t>
      </w:r>
      <w:r w:rsidR="00A810D6" w:rsidRPr="00445FEE">
        <w:rPr>
          <w:rFonts w:ascii="Arial" w:hAnsi="Arial" w:cs="Arial"/>
          <w:b/>
          <w:sz w:val="20"/>
          <w:szCs w:val="20"/>
        </w:rPr>
        <w:t>nicht alles</w:t>
      </w:r>
      <w:r w:rsidR="00DE08D8">
        <w:rPr>
          <w:rFonts w:ascii="Arial" w:hAnsi="Arial" w:cs="Arial"/>
          <w:b/>
          <w:sz w:val="20"/>
          <w:szCs w:val="20"/>
        </w:rPr>
        <w:t>!</w:t>
      </w:r>
      <w:r w:rsidR="009C4D9B" w:rsidRPr="00445FEE">
        <w:rPr>
          <w:rFonts w:ascii="Arial" w:hAnsi="Arial" w:cs="Arial"/>
          <w:b/>
          <w:sz w:val="20"/>
          <w:szCs w:val="20"/>
        </w:rPr>
        <w:t xml:space="preserve"> </w:t>
      </w:r>
      <w:r w:rsidR="00FF581A" w:rsidRPr="00445FEE">
        <w:rPr>
          <w:rFonts w:ascii="Arial" w:hAnsi="Arial" w:cs="Arial"/>
          <w:b/>
          <w:sz w:val="20"/>
          <w:szCs w:val="20"/>
        </w:rPr>
        <w:t xml:space="preserve">GEZE ergänzt die </w:t>
      </w:r>
      <w:r w:rsidR="00622114">
        <w:rPr>
          <w:rFonts w:ascii="Arial" w:hAnsi="Arial" w:cs="Arial"/>
          <w:b/>
          <w:sz w:val="20"/>
          <w:szCs w:val="20"/>
        </w:rPr>
        <w:t>Klassiker in</w:t>
      </w:r>
      <w:r w:rsidR="009C4D9B" w:rsidRPr="00445FEE">
        <w:rPr>
          <w:rFonts w:ascii="Arial" w:hAnsi="Arial" w:cs="Arial"/>
          <w:b/>
          <w:sz w:val="20"/>
          <w:szCs w:val="20"/>
        </w:rPr>
        <w:t xml:space="preserve"> der Gebäude</w:t>
      </w:r>
      <w:r w:rsidR="00BF5739" w:rsidRPr="00445FEE">
        <w:rPr>
          <w:rFonts w:ascii="Arial" w:hAnsi="Arial" w:cs="Arial"/>
          <w:b/>
          <w:sz w:val="20"/>
          <w:szCs w:val="20"/>
        </w:rPr>
        <w:t>automation</w:t>
      </w:r>
      <w:r w:rsidR="00A810D6" w:rsidRPr="00445FEE">
        <w:rPr>
          <w:rFonts w:ascii="Arial" w:hAnsi="Arial" w:cs="Arial"/>
          <w:b/>
          <w:sz w:val="20"/>
          <w:szCs w:val="20"/>
        </w:rPr>
        <w:t xml:space="preserve"> mit neuen innovativen Lösungen</w:t>
      </w:r>
      <w:r w:rsidR="00FF581A" w:rsidRPr="00445FEE">
        <w:rPr>
          <w:rFonts w:ascii="Arial" w:hAnsi="Arial" w:cs="Arial"/>
          <w:b/>
          <w:sz w:val="20"/>
          <w:szCs w:val="20"/>
        </w:rPr>
        <w:t xml:space="preserve">. </w:t>
      </w:r>
      <w:r w:rsidR="00BF5739" w:rsidRPr="00445FEE">
        <w:rPr>
          <w:rFonts w:ascii="Arial" w:hAnsi="Arial" w:cs="Arial"/>
          <w:b/>
          <w:sz w:val="20"/>
          <w:szCs w:val="20"/>
        </w:rPr>
        <w:t xml:space="preserve">Denn wirklich „smart“ ist ein Gebäude, wenn auch automatisierte Türen und Fenster eingebunden sind. Integriert in </w:t>
      </w:r>
      <w:proofErr w:type="spellStart"/>
      <w:r w:rsidR="00BF5739" w:rsidRPr="00445FEE">
        <w:rPr>
          <w:rFonts w:ascii="Arial" w:hAnsi="Arial" w:cs="Arial"/>
          <w:b/>
          <w:sz w:val="20"/>
          <w:szCs w:val="20"/>
        </w:rPr>
        <w:t>gewerkeübergreifenden</w:t>
      </w:r>
      <w:proofErr w:type="spellEnd"/>
      <w:r w:rsidR="00BF5739" w:rsidRPr="00445FEE">
        <w:rPr>
          <w:rFonts w:ascii="Arial" w:hAnsi="Arial" w:cs="Arial"/>
          <w:b/>
          <w:sz w:val="20"/>
          <w:szCs w:val="20"/>
        </w:rPr>
        <w:t xml:space="preserve"> Vernetzungslösungen</w:t>
      </w:r>
      <w:r w:rsidR="00E33544">
        <w:rPr>
          <w:rFonts w:ascii="Arial" w:hAnsi="Arial" w:cs="Arial"/>
          <w:b/>
          <w:sz w:val="20"/>
          <w:szCs w:val="20"/>
        </w:rPr>
        <w:t>,</w:t>
      </w:r>
      <w:r w:rsidR="00BF5739" w:rsidRPr="00445FEE">
        <w:rPr>
          <w:rFonts w:ascii="Arial" w:hAnsi="Arial" w:cs="Arial"/>
          <w:b/>
          <w:sz w:val="20"/>
          <w:szCs w:val="20"/>
        </w:rPr>
        <w:t xml:space="preserve"> präsentiert GEZE multifunktionale Tür- und Fenstersysteme</w:t>
      </w:r>
      <w:r w:rsidR="00A810D6" w:rsidRPr="00445FEE">
        <w:rPr>
          <w:rFonts w:ascii="Arial" w:hAnsi="Arial" w:cs="Arial"/>
          <w:b/>
          <w:sz w:val="20"/>
          <w:szCs w:val="20"/>
        </w:rPr>
        <w:t xml:space="preserve">. In </w:t>
      </w:r>
      <w:r w:rsidR="00BF5739" w:rsidRPr="00445FEE">
        <w:rPr>
          <w:rFonts w:ascii="Arial" w:hAnsi="Arial" w:cs="Arial"/>
          <w:b/>
          <w:sz w:val="20"/>
          <w:szCs w:val="20"/>
        </w:rPr>
        <w:t xml:space="preserve">Smart Buildings </w:t>
      </w:r>
      <w:r w:rsidR="00A810D6" w:rsidRPr="00445FEE">
        <w:rPr>
          <w:rFonts w:ascii="Arial" w:hAnsi="Arial" w:cs="Arial"/>
          <w:b/>
          <w:sz w:val="20"/>
          <w:szCs w:val="20"/>
        </w:rPr>
        <w:t xml:space="preserve">entstehen damit </w:t>
      </w:r>
      <w:r w:rsidR="00BF5739" w:rsidRPr="00445FEE">
        <w:rPr>
          <w:rFonts w:ascii="Arial" w:hAnsi="Arial" w:cs="Arial"/>
          <w:b/>
          <w:sz w:val="20"/>
          <w:szCs w:val="20"/>
        </w:rPr>
        <w:t>neue Möglichkeiten für einen komfortablen, sicheren und energiesparenden Gebäudebetrieb.</w:t>
      </w:r>
    </w:p>
    <w:p w:rsidR="00E02183" w:rsidRPr="00445FEE" w:rsidRDefault="00E02183" w:rsidP="00C15519">
      <w:pPr>
        <w:spacing w:line="312" w:lineRule="auto"/>
        <w:jc w:val="both"/>
        <w:rPr>
          <w:rFonts w:ascii="Arial" w:eastAsiaTheme="minorHAnsi" w:hAnsi="Arial" w:cs="Arial"/>
          <w:sz w:val="12"/>
          <w:szCs w:val="12"/>
          <w:lang w:eastAsia="en-US"/>
        </w:rPr>
      </w:pPr>
    </w:p>
    <w:p w:rsidR="003A775F" w:rsidRPr="00C672D5" w:rsidRDefault="003A775F" w:rsidP="00C15519">
      <w:pPr>
        <w:spacing w:line="312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45FEE">
        <w:rPr>
          <w:rFonts w:ascii="Arial" w:hAnsi="Arial" w:cs="Arial"/>
          <w:sz w:val="20"/>
          <w:szCs w:val="20"/>
        </w:rPr>
        <w:t xml:space="preserve">Die </w:t>
      </w:r>
      <w:r w:rsidR="002402E5">
        <w:rPr>
          <w:rFonts w:ascii="Arial" w:hAnsi="Arial" w:cs="Arial"/>
          <w:sz w:val="20"/>
          <w:szCs w:val="20"/>
        </w:rPr>
        <w:t>Stars</w:t>
      </w:r>
      <w:r w:rsidRPr="00445FEE">
        <w:rPr>
          <w:rFonts w:ascii="Arial" w:hAnsi="Arial" w:cs="Arial"/>
          <w:sz w:val="20"/>
          <w:szCs w:val="20"/>
        </w:rPr>
        <w:t xml:space="preserve"> der Messepräsentation sind das </w:t>
      </w:r>
      <w:r w:rsidRPr="00445FEE">
        <w:rPr>
          <w:rFonts w:ascii="Arial" w:hAnsi="Arial" w:cs="Arial"/>
          <w:b/>
          <w:sz w:val="20"/>
          <w:szCs w:val="20"/>
        </w:rPr>
        <w:t xml:space="preserve">neue Gebäudeautomationssystem </w:t>
      </w:r>
      <w:r w:rsidRPr="00D65FE9">
        <w:rPr>
          <w:rFonts w:ascii="Arial" w:hAnsi="Arial" w:cs="Arial"/>
          <w:b/>
          <w:sz w:val="20"/>
          <w:szCs w:val="20"/>
        </w:rPr>
        <w:t>GEZE Cockpit</w:t>
      </w:r>
      <w:r w:rsidRPr="00C672D5">
        <w:rPr>
          <w:rFonts w:ascii="Arial" w:hAnsi="Arial" w:cs="Arial"/>
          <w:sz w:val="20"/>
          <w:szCs w:val="20"/>
        </w:rPr>
        <w:t xml:space="preserve"> und </w:t>
      </w:r>
      <w:r w:rsidR="00633D61" w:rsidRPr="00A438D0">
        <w:rPr>
          <w:rFonts w:ascii="Arial" w:hAnsi="Arial" w:cs="Arial"/>
          <w:b/>
          <w:sz w:val="20"/>
          <w:szCs w:val="20"/>
        </w:rPr>
        <w:t>Schnittstellenm</w:t>
      </w:r>
      <w:r w:rsidRPr="00A438D0">
        <w:rPr>
          <w:rFonts w:ascii="Arial" w:hAnsi="Arial" w:cs="Arial"/>
          <w:b/>
          <w:sz w:val="20"/>
          <w:szCs w:val="20"/>
        </w:rPr>
        <w:t>odule</w:t>
      </w:r>
      <w:r w:rsidRPr="00C672D5">
        <w:rPr>
          <w:rFonts w:ascii="Arial" w:hAnsi="Arial" w:cs="Arial"/>
          <w:sz w:val="20"/>
          <w:szCs w:val="20"/>
        </w:rPr>
        <w:t xml:space="preserve"> zur Integration von GEZE Produkten und Systemen in die Gebäudevernetzung. GEZE nutzt dazu </w:t>
      </w:r>
      <w:proofErr w:type="spellStart"/>
      <w:r w:rsidRPr="006D5041">
        <w:rPr>
          <w:rFonts w:ascii="Arial" w:hAnsi="Arial" w:cs="Arial"/>
          <w:b/>
          <w:sz w:val="20"/>
          <w:szCs w:val="20"/>
        </w:rPr>
        <w:t>BACnet</w:t>
      </w:r>
      <w:proofErr w:type="spellEnd"/>
      <w:r w:rsidRPr="006D5041">
        <w:rPr>
          <w:rFonts w:ascii="Arial" w:hAnsi="Arial" w:cs="Arial"/>
          <w:b/>
          <w:sz w:val="20"/>
          <w:szCs w:val="20"/>
        </w:rPr>
        <w:t xml:space="preserve"> </w:t>
      </w:r>
      <w:r w:rsidRPr="00B53BAB">
        <w:rPr>
          <w:rFonts w:ascii="Arial" w:hAnsi="Arial" w:cs="Arial"/>
          <w:sz w:val="20"/>
          <w:szCs w:val="20"/>
        </w:rPr>
        <w:t>und</w:t>
      </w:r>
      <w:r w:rsidRPr="006D5041">
        <w:rPr>
          <w:rFonts w:ascii="Arial" w:hAnsi="Arial" w:cs="Arial"/>
          <w:b/>
          <w:sz w:val="20"/>
          <w:szCs w:val="20"/>
        </w:rPr>
        <w:t xml:space="preserve"> KNX</w:t>
      </w:r>
      <w:r w:rsidRPr="00C672D5">
        <w:rPr>
          <w:rFonts w:ascii="Arial" w:hAnsi="Arial" w:cs="Arial"/>
          <w:sz w:val="20"/>
          <w:szCs w:val="20"/>
        </w:rPr>
        <w:t xml:space="preserve"> – die weltweit meist verbreiteten, offenen Kommunikationsstandards in der Gebäudeautomation.</w:t>
      </w:r>
    </w:p>
    <w:p w:rsidR="003A775F" w:rsidRPr="00C672D5" w:rsidRDefault="003A775F" w:rsidP="00C15519">
      <w:pPr>
        <w:spacing w:line="312" w:lineRule="auto"/>
        <w:jc w:val="both"/>
        <w:rPr>
          <w:rFonts w:ascii="Arial" w:eastAsiaTheme="minorHAnsi" w:hAnsi="Arial" w:cs="Arial"/>
          <w:sz w:val="12"/>
          <w:szCs w:val="12"/>
          <w:lang w:eastAsia="en-US"/>
        </w:rPr>
      </w:pPr>
    </w:p>
    <w:p w:rsidR="00DF4B64" w:rsidRPr="00445FEE" w:rsidRDefault="007D1068" w:rsidP="00C1551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Über </w:t>
      </w:r>
      <w:r w:rsidR="00445FEE" w:rsidRPr="00445FEE">
        <w:rPr>
          <w:rFonts w:ascii="Arial" w:eastAsiaTheme="minorHAnsi" w:hAnsi="Arial" w:cs="Arial"/>
          <w:sz w:val="20"/>
          <w:szCs w:val="20"/>
          <w:lang w:eastAsia="en-US"/>
        </w:rPr>
        <w:t>G</w:t>
      </w:r>
      <w:r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EZE Cockpit </w:t>
      </w:r>
      <w:r w:rsidR="0077141D" w:rsidRPr="00445FEE">
        <w:rPr>
          <w:rFonts w:ascii="Arial" w:eastAsiaTheme="minorHAnsi" w:hAnsi="Arial" w:cs="Arial"/>
          <w:sz w:val="20"/>
          <w:szCs w:val="20"/>
          <w:lang w:eastAsia="en-US"/>
        </w:rPr>
        <w:t>lassen sich GEZE Produkte aus den Bereichen Tür-, Fenster- und Sicherheitstechnik</w:t>
      </w:r>
      <w:r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 über eigene Softwareanwendungen zentral bedien</w:t>
      </w:r>
      <w:r w:rsidR="0077141D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en </w:t>
      </w:r>
      <w:r w:rsidRPr="00445FEE">
        <w:rPr>
          <w:rFonts w:ascii="Arial" w:eastAsiaTheme="minorHAnsi" w:hAnsi="Arial" w:cs="Arial"/>
          <w:sz w:val="20"/>
          <w:szCs w:val="20"/>
          <w:lang w:eastAsia="en-US"/>
        </w:rPr>
        <w:t>und überwach</w:t>
      </w:r>
      <w:r w:rsidR="0077141D" w:rsidRPr="00445FEE">
        <w:rPr>
          <w:rFonts w:ascii="Arial" w:eastAsiaTheme="minorHAnsi" w:hAnsi="Arial" w:cs="Arial"/>
          <w:sz w:val="20"/>
          <w:szCs w:val="20"/>
          <w:lang w:eastAsia="en-US"/>
        </w:rPr>
        <w:t>en.</w:t>
      </w:r>
      <w:r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7141D" w:rsidRPr="00445FEE">
        <w:rPr>
          <w:rFonts w:ascii="Arial" w:eastAsiaTheme="minorHAnsi" w:hAnsi="Arial" w:cs="Arial"/>
          <w:sz w:val="20"/>
          <w:szCs w:val="20"/>
          <w:lang w:eastAsia="en-US"/>
        </w:rPr>
        <w:t>Genauso e</w:t>
      </w:r>
      <w:r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rmöglicht der </w:t>
      </w:r>
      <w:proofErr w:type="spellStart"/>
      <w:r w:rsidR="0077141D" w:rsidRPr="00445FEE">
        <w:rPr>
          <w:rFonts w:ascii="Arial" w:eastAsiaTheme="minorHAnsi" w:hAnsi="Arial" w:cs="Arial"/>
          <w:sz w:val="20"/>
          <w:szCs w:val="20"/>
          <w:lang w:eastAsia="en-US"/>
        </w:rPr>
        <w:t>BACnet</w:t>
      </w:r>
      <w:proofErr w:type="spellEnd"/>
      <w:r w:rsidR="0077141D" w:rsidRPr="00445FEE">
        <w:rPr>
          <w:rFonts w:ascii="Arial" w:eastAsiaTheme="minorHAnsi" w:hAnsi="Arial" w:cs="Arial"/>
          <w:sz w:val="20"/>
          <w:szCs w:val="20"/>
          <w:lang w:eastAsia="en-US"/>
        </w:rPr>
        <w:t>-Building-</w:t>
      </w:r>
      <w:r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Controller die einfache Integration </w:t>
      </w:r>
      <w:r w:rsidR="0077141D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von GEZE Cockpit </w:t>
      </w:r>
      <w:r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in die </w:t>
      </w:r>
      <w:proofErr w:type="spellStart"/>
      <w:r w:rsidRPr="00445FEE">
        <w:rPr>
          <w:rFonts w:ascii="Arial" w:eastAsiaTheme="minorHAnsi" w:hAnsi="Arial" w:cs="Arial"/>
          <w:sz w:val="20"/>
          <w:szCs w:val="20"/>
          <w:lang w:eastAsia="en-US"/>
        </w:rPr>
        <w:t>gewerk</w:t>
      </w:r>
      <w:r w:rsidR="00445FEE" w:rsidRPr="00445FEE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445FEE">
        <w:rPr>
          <w:rFonts w:ascii="Arial" w:eastAsiaTheme="minorHAnsi" w:hAnsi="Arial" w:cs="Arial"/>
          <w:sz w:val="20"/>
          <w:szCs w:val="20"/>
          <w:lang w:eastAsia="en-US"/>
        </w:rPr>
        <w:t>übergreifende</w:t>
      </w:r>
      <w:proofErr w:type="spellEnd"/>
      <w:r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 Gebäudeleittechnik</w:t>
      </w:r>
      <w:r w:rsidR="00445FEE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3A775F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Mit dem neuen System kann </w:t>
      </w:r>
      <w:r w:rsidR="00827B59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die </w:t>
      </w:r>
      <w:r w:rsidR="00DF4B64" w:rsidRPr="00445FEE">
        <w:rPr>
          <w:rFonts w:ascii="Arial" w:eastAsiaTheme="minorHAnsi" w:hAnsi="Arial" w:cs="Arial"/>
          <w:sz w:val="20"/>
          <w:szCs w:val="20"/>
          <w:lang w:eastAsia="en-US"/>
        </w:rPr>
        <w:t>„</w:t>
      </w:r>
      <w:r w:rsidR="00827B59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ganze </w:t>
      </w:r>
      <w:r w:rsidR="00E02183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Intelligenz“ </w:t>
      </w:r>
      <w:r w:rsidR="00C15519" w:rsidRPr="00445FEE">
        <w:rPr>
          <w:rFonts w:ascii="Arial" w:eastAsiaTheme="minorHAnsi" w:hAnsi="Arial" w:cs="Arial"/>
          <w:sz w:val="20"/>
          <w:szCs w:val="20"/>
          <w:lang w:eastAsia="en-US"/>
        </w:rPr>
        <w:t>der</w:t>
      </w:r>
      <w:r w:rsidR="00E02183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 Produkte erstmalig in </w:t>
      </w:r>
      <w:r w:rsidR="00F0118F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die </w:t>
      </w:r>
      <w:r w:rsidR="00E02183" w:rsidRPr="00445FEE">
        <w:rPr>
          <w:rFonts w:ascii="Arial" w:eastAsiaTheme="minorHAnsi" w:hAnsi="Arial" w:cs="Arial"/>
          <w:sz w:val="20"/>
          <w:szCs w:val="20"/>
          <w:lang w:eastAsia="en-US"/>
        </w:rPr>
        <w:t>Gebäude</w:t>
      </w:r>
      <w:r w:rsidR="00F0118F" w:rsidRPr="00445FEE">
        <w:rPr>
          <w:rFonts w:ascii="Arial" w:eastAsiaTheme="minorHAnsi" w:hAnsi="Arial" w:cs="Arial"/>
          <w:sz w:val="20"/>
          <w:szCs w:val="20"/>
          <w:lang w:eastAsia="en-US"/>
        </w:rPr>
        <w:t>vernetzung</w:t>
      </w:r>
      <w:r w:rsidR="00E02183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 ein</w:t>
      </w:r>
      <w:r w:rsidR="00C15519" w:rsidRPr="00445FEE">
        <w:rPr>
          <w:rFonts w:ascii="Arial" w:eastAsiaTheme="minorHAnsi" w:hAnsi="Arial" w:cs="Arial"/>
          <w:sz w:val="20"/>
          <w:szCs w:val="20"/>
          <w:lang w:eastAsia="en-US"/>
        </w:rPr>
        <w:t>gebracht</w:t>
      </w:r>
      <w:r w:rsidR="00DF4B64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 werden</w:t>
      </w:r>
      <w:r w:rsidR="006F0937" w:rsidRPr="00445FEE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F0118F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 Türen und Fenster lassen sich im Zusammenspiel mit anderen Teilnehmern</w:t>
      </w:r>
      <w:r w:rsidR="00C15519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0118F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im System „intelligent“ bedienen. </w:t>
      </w:r>
      <w:r w:rsidR="00DF4B64" w:rsidRPr="00445FEE">
        <w:rPr>
          <w:rFonts w:ascii="Arial" w:hAnsi="Arial" w:cs="Arial"/>
          <w:sz w:val="20"/>
          <w:szCs w:val="20"/>
        </w:rPr>
        <w:t xml:space="preserve">Der Datenaustausch </w:t>
      </w:r>
      <w:r w:rsidR="00DF4B64" w:rsidRPr="00445FEE">
        <w:rPr>
          <w:rFonts w:ascii="Arial" w:hAnsi="Arial" w:cs="Arial"/>
          <w:sz w:val="20"/>
          <w:szCs w:val="20"/>
        </w:rPr>
        <w:lastRenderedPageBreak/>
        <w:t xml:space="preserve">zwischen GEZE Cockpit und den eingebundenen Türen und Fenstern erfolgt über das </w:t>
      </w:r>
      <w:proofErr w:type="spellStart"/>
      <w:r w:rsidR="00DF4B64" w:rsidRPr="00445FEE">
        <w:rPr>
          <w:rFonts w:ascii="Arial" w:hAnsi="Arial" w:cs="Arial"/>
          <w:b/>
          <w:sz w:val="20"/>
          <w:szCs w:val="20"/>
        </w:rPr>
        <w:t>BACnet</w:t>
      </w:r>
      <w:proofErr w:type="spellEnd"/>
      <w:r w:rsidR="00DF4B64" w:rsidRPr="00445FEE">
        <w:rPr>
          <w:rFonts w:ascii="Arial" w:hAnsi="Arial" w:cs="Arial"/>
          <w:b/>
          <w:sz w:val="20"/>
          <w:szCs w:val="20"/>
        </w:rPr>
        <w:t>-Schnittstellenmodul IO 420</w:t>
      </w:r>
      <w:r w:rsidR="00DF4B64" w:rsidRPr="00445FEE">
        <w:rPr>
          <w:rFonts w:ascii="Arial" w:hAnsi="Arial" w:cs="Arial"/>
          <w:sz w:val="20"/>
          <w:szCs w:val="20"/>
        </w:rPr>
        <w:t xml:space="preserve">. </w:t>
      </w:r>
    </w:p>
    <w:p w:rsidR="00445FEE" w:rsidRPr="00445FEE" w:rsidRDefault="00445FEE" w:rsidP="00C15519">
      <w:pPr>
        <w:spacing w:line="312" w:lineRule="auto"/>
        <w:jc w:val="both"/>
        <w:rPr>
          <w:rFonts w:ascii="Arial" w:eastAsiaTheme="minorHAnsi" w:hAnsi="Arial" w:cs="Arial"/>
          <w:sz w:val="12"/>
          <w:szCs w:val="12"/>
          <w:lang w:eastAsia="en-US"/>
        </w:rPr>
      </w:pPr>
    </w:p>
    <w:p w:rsidR="006D3C3B" w:rsidRPr="00445FEE" w:rsidRDefault="006D3C3B" w:rsidP="00C672D5">
      <w:pPr>
        <w:spacing w:line="312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Ebenso zeigt GEZE die Vernetzung von automatisierten Fenstersystemen, die mit dem KNX-Standard in eine Gebäudeautomation integriert sind. </w:t>
      </w:r>
      <w:r w:rsidR="00B23447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Zur kontrollierten natürlichen Lüftung können die </w:t>
      </w:r>
      <w:r w:rsidR="00633965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Ketten- und Spindelantriebe </w:t>
      </w:r>
      <w:r w:rsidR="00B23447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der IQ </w:t>
      </w:r>
      <w:proofErr w:type="spellStart"/>
      <w:r w:rsidR="00B23447" w:rsidRPr="00445FEE">
        <w:rPr>
          <w:rFonts w:ascii="Arial" w:eastAsiaTheme="minorHAnsi" w:hAnsi="Arial" w:cs="Arial"/>
          <w:sz w:val="20"/>
          <w:szCs w:val="20"/>
          <w:lang w:eastAsia="en-US"/>
        </w:rPr>
        <w:t>windowdrives</w:t>
      </w:r>
      <w:proofErr w:type="spellEnd"/>
      <w:r w:rsidR="00B23447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-Reihe über das preisgekrönte </w:t>
      </w:r>
      <w:r w:rsidR="00D65FE9" w:rsidRPr="00445FEE">
        <w:rPr>
          <w:rFonts w:ascii="Arial" w:eastAsiaTheme="minorHAnsi" w:hAnsi="Arial" w:cs="Arial"/>
          <w:b/>
          <w:sz w:val="20"/>
          <w:szCs w:val="20"/>
          <w:lang w:eastAsia="en-US"/>
        </w:rPr>
        <w:t>KNX-</w:t>
      </w:r>
      <w:r w:rsidR="00B23447" w:rsidRPr="00445FEE">
        <w:rPr>
          <w:rFonts w:ascii="Arial" w:eastAsiaTheme="minorHAnsi" w:hAnsi="Arial" w:cs="Arial"/>
          <w:b/>
          <w:sz w:val="20"/>
          <w:szCs w:val="20"/>
          <w:lang w:eastAsia="en-US"/>
        </w:rPr>
        <w:t>Schnittstellenmodul IQ box KNX</w:t>
      </w:r>
      <w:r w:rsidR="00B23447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 als direkte Busteilnehmer in </w:t>
      </w:r>
      <w:r w:rsidR="006D5041">
        <w:rPr>
          <w:rFonts w:ascii="Arial" w:eastAsiaTheme="minorHAnsi" w:hAnsi="Arial" w:cs="Arial"/>
          <w:sz w:val="20"/>
          <w:szCs w:val="20"/>
          <w:lang w:eastAsia="en-US"/>
        </w:rPr>
        <w:t xml:space="preserve">ein </w:t>
      </w:r>
      <w:r w:rsidR="00B23447" w:rsidRPr="00445FEE">
        <w:rPr>
          <w:rFonts w:ascii="Arial" w:eastAsiaTheme="minorHAnsi" w:hAnsi="Arial" w:cs="Arial"/>
          <w:sz w:val="20"/>
          <w:szCs w:val="20"/>
          <w:lang w:eastAsia="en-US"/>
        </w:rPr>
        <w:t>KNX-Gebäudesystem eingebunden</w:t>
      </w:r>
      <w:r w:rsidR="009A3E89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 werden. </w:t>
      </w:r>
      <w:r w:rsidR="006D5041">
        <w:rPr>
          <w:rFonts w:ascii="Arial" w:eastAsiaTheme="minorHAnsi" w:hAnsi="Arial" w:cs="Arial"/>
          <w:sz w:val="20"/>
          <w:szCs w:val="20"/>
          <w:lang w:eastAsia="en-US"/>
        </w:rPr>
        <w:t>Damit lassen sich auch a</w:t>
      </w:r>
      <w:r w:rsidR="009A3E89" w:rsidRPr="00445FEE">
        <w:rPr>
          <w:rFonts w:ascii="Arial" w:eastAsiaTheme="minorHAnsi" w:hAnsi="Arial" w:cs="Arial"/>
          <w:sz w:val="20"/>
          <w:szCs w:val="20"/>
          <w:lang w:eastAsia="en-US"/>
        </w:rPr>
        <w:t>utomatisierte Fenster</w:t>
      </w:r>
      <w:r w:rsidR="00B23447" w:rsidRPr="00445FEE">
        <w:rPr>
          <w:rFonts w:ascii="Arial" w:eastAsiaTheme="minorHAnsi" w:hAnsi="Arial" w:cs="Arial"/>
          <w:sz w:val="20"/>
          <w:szCs w:val="20"/>
          <w:lang w:eastAsia="en-US"/>
        </w:rPr>
        <w:t xml:space="preserve"> an zentraler Stelle „intelligent“ überwachen und bedienen.</w:t>
      </w:r>
    </w:p>
    <w:p w:rsidR="00D65FE9" w:rsidRPr="00030BE6" w:rsidRDefault="00D65FE9" w:rsidP="00C672D5">
      <w:pPr>
        <w:spacing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D65FE9" w:rsidRPr="00030BE6" w:rsidSect="00147D54">
      <w:head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EE" w:rsidRDefault="00445FEE" w:rsidP="005D6DC6">
      <w:r>
        <w:separator/>
      </w:r>
    </w:p>
  </w:endnote>
  <w:endnote w:type="continuationSeparator" w:id="0">
    <w:p w:rsidR="00445FEE" w:rsidRDefault="00445FEE" w:rsidP="005D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EE" w:rsidRDefault="00445FEE" w:rsidP="005D6DC6">
      <w:r>
        <w:separator/>
      </w:r>
    </w:p>
  </w:footnote>
  <w:footnote w:type="continuationSeparator" w:id="0">
    <w:p w:rsidR="00445FEE" w:rsidRDefault="00445FEE" w:rsidP="005D6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EE" w:rsidRDefault="00445FEE">
    <w:pPr>
      <w:pStyle w:val="Kopfzeile"/>
    </w:pPr>
    <w:r>
      <w:rPr>
        <w:rFonts w:ascii="Arial" w:hAnsi="Arial" w:cs="Arial"/>
        <w:noProof/>
      </w:rPr>
      <w:drawing>
        <wp:inline distT="0" distB="0" distL="0" distR="0" wp14:anchorId="18C2D6E5" wp14:editId="05BAD9F9">
          <wp:extent cx="5753735" cy="319405"/>
          <wp:effectExtent l="0" t="0" r="0" b="0"/>
          <wp:docPr id="14" name="Bild 1" descr="Balken q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 qu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FEE" w:rsidRDefault="00445F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89E"/>
    <w:multiLevelType w:val="hybridMultilevel"/>
    <w:tmpl w:val="7DE42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7A7D"/>
    <w:multiLevelType w:val="hybridMultilevel"/>
    <w:tmpl w:val="6298F5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096A"/>
    <w:multiLevelType w:val="hybridMultilevel"/>
    <w:tmpl w:val="AC7219B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F80529"/>
    <w:multiLevelType w:val="hybridMultilevel"/>
    <w:tmpl w:val="631EDA20"/>
    <w:lvl w:ilvl="0" w:tplc="965268F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4C2A"/>
    <w:multiLevelType w:val="hybridMultilevel"/>
    <w:tmpl w:val="03006B6A"/>
    <w:lvl w:ilvl="0" w:tplc="B074C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4572D"/>
    <w:multiLevelType w:val="hybridMultilevel"/>
    <w:tmpl w:val="0C86F39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0A5898"/>
    <w:multiLevelType w:val="hybridMultilevel"/>
    <w:tmpl w:val="A41E8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D4"/>
    <w:rsid w:val="00000C1E"/>
    <w:rsid w:val="0000411D"/>
    <w:rsid w:val="00006629"/>
    <w:rsid w:val="000068F0"/>
    <w:rsid w:val="00006929"/>
    <w:rsid w:val="0001190E"/>
    <w:rsid w:val="00012F2C"/>
    <w:rsid w:val="000130CD"/>
    <w:rsid w:val="00015012"/>
    <w:rsid w:val="000153A6"/>
    <w:rsid w:val="00015AB3"/>
    <w:rsid w:val="0002003F"/>
    <w:rsid w:val="00023C4F"/>
    <w:rsid w:val="00023F5C"/>
    <w:rsid w:val="00027BC6"/>
    <w:rsid w:val="00027E0C"/>
    <w:rsid w:val="0003056E"/>
    <w:rsid w:val="0003057D"/>
    <w:rsid w:val="00030BE6"/>
    <w:rsid w:val="00037DD6"/>
    <w:rsid w:val="00050C9B"/>
    <w:rsid w:val="000539AC"/>
    <w:rsid w:val="00056732"/>
    <w:rsid w:val="000638F5"/>
    <w:rsid w:val="00063F3B"/>
    <w:rsid w:val="00065356"/>
    <w:rsid w:val="00066F5C"/>
    <w:rsid w:val="00071DE2"/>
    <w:rsid w:val="00072BD8"/>
    <w:rsid w:val="000736A7"/>
    <w:rsid w:val="0007553D"/>
    <w:rsid w:val="00077BA6"/>
    <w:rsid w:val="00080F65"/>
    <w:rsid w:val="000838CE"/>
    <w:rsid w:val="00083D55"/>
    <w:rsid w:val="0008735F"/>
    <w:rsid w:val="000A5067"/>
    <w:rsid w:val="000A5942"/>
    <w:rsid w:val="000A5BB4"/>
    <w:rsid w:val="000A6805"/>
    <w:rsid w:val="000B117C"/>
    <w:rsid w:val="000B67BC"/>
    <w:rsid w:val="000B6926"/>
    <w:rsid w:val="000B7CA2"/>
    <w:rsid w:val="000C370F"/>
    <w:rsid w:val="000C3AAF"/>
    <w:rsid w:val="000C47D0"/>
    <w:rsid w:val="000C48F8"/>
    <w:rsid w:val="000C5355"/>
    <w:rsid w:val="000D0288"/>
    <w:rsid w:val="000D2679"/>
    <w:rsid w:val="000D6B5D"/>
    <w:rsid w:val="000E381C"/>
    <w:rsid w:val="000E40DE"/>
    <w:rsid w:val="000E4514"/>
    <w:rsid w:val="000E5512"/>
    <w:rsid w:val="000E69D2"/>
    <w:rsid w:val="000E7277"/>
    <w:rsid w:val="000F1769"/>
    <w:rsid w:val="000F1D55"/>
    <w:rsid w:val="000F2050"/>
    <w:rsid w:val="000F5EA2"/>
    <w:rsid w:val="000F6C8F"/>
    <w:rsid w:val="00100313"/>
    <w:rsid w:val="00100FBE"/>
    <w:rsid w:val="001065D3"/>
    <w:rsid w:val="00107C2F"/>
    <w:rsid w:val="00113EC3"/>
    <w:rsid w:val="00113F8E"/>
    <w:rsid w:val="00114B8D"/>
    <w:rsid w:val="00115E9B"/>
    <w:rsid w:val="001252B6"/>
    <w:rsid w:val="00126027"/>
    <w:rsid w:val="00126D7F"/>
    <w:rsid w:val="00132DC6"/>
    <w:rsid w:val="00140D9C"/>
    <w:rsid w:val="001443C7"/>
    <w:rsid w:val="00147D54"/>
    <w:rsid w:val="00152381"/>
    <w:rsid w:val="00152A96"/>
    <w:rsid w:val="00152CDA"/>
    <w:rsid w:val="001539E9"/>
    <w:rsid w:val="001541C1"/>
    <w:rsid w:val="00157CC7"/>
    <w:rsid w:val="00160E5B"/>
    <w:rsid w:val="001610F2"/>
    <w:rsid w:val="0016248F"/>
    <w:rsid w:val="0016452D"/>
    <w:rsid w:val="0016655F"/>
    <w:rsid w:val="00170A18"/>
    <w:rsid w:val="001718DC"/>
    <w:rsid w:val="00176102"/>
    <w:rsid w:val="001768E8"/>
    <w:rsid w:val="00176E02"/>
    <w:rsid w:val="001854D1"/>
    <w:rsid w:val="00187193"/>
    <w:rsid w:val="00190A50"/>
    <w:rsid w:val="00194BFB"/>
    <w:rsid w:val="00194C13"/>
    <w:rsid w:val="00196476"/>
    <w:rsid w:val="00197316"/>
    <w:rsid w:val="001A0AAA"/>
    <w:rsid w:val="001A3725"/>
    <w:rsid w:val="001A449E"/>
    <w:rsid w:val="001A494A"/>
    <w:rsid w:val="001B00C9"/>
    <w:rsid w:val="001B122E"/>
    <w:rsid w:val="001B439F"/>
    <w:rsid w:val="001B608F"/>
    <w:rsid w:val="001B778E"/>
    <w:rsid w:val="001C2306"/>
    <w:rsid w:val="001C2FDA"/>
    <w:rsid w:val="001C553B"/>
    <w:rsid w:val="001C5CB1"/>
    <w:rsid w:val="001C62F9"/>
    <w:rsid w:val="001E374A"/>
    <w:rsid w:val="001F145E"/>
    <w:rsid w:val="001F1FAA"/>
    <w:rsid w:val="001F39C5"/>
    <w:rsid w:val="001F72DD"/>
    <w:rsid w:val="00202588"/>
    <w:rsid w:val="002046BF"/>
    <w:rsid w:val="0020523B"/>
    <w:rsid w:val="00205F97"/>
    <w:rsid w:val="0020788E"/>
    <w:rsid w:val="00211A52"/>
    <w:rsid w:val="00212C1E"/>
    <w:rsid w:val="00217F21"/>
    <w:rsid w:val="00222CD6"/>
    <w:rsid w:val="00223041"/>
    <w:rsid w:val="00223188"/>
    <w:rsid w:val="0022513E"/>
    <w:rsid w:val="00231907"/>
    <w:rsid w:val="00235015"/>
    <w:rsid w:val="00237468"/>
    <w:rsid w:val="002402E5"/>
    <w:rsid w:val="002427B0"/>
    <w:rsid w:val="00247BA6"/>
    <w:rsid w:val="00250A18"/>
    <w:rsid w:val="00251E56"/>
    <w:rsid w:val="002528CA"/>
    <w:rsid w:val="00254A85"/>
    <w:rsid w:val="00256088"/>
    <w:rsid w:val="002604E0"/>
    <w:rsid w:val="002605B7"/>
    <w:rsid w:val="00265D12"/>
    <w:rsid w:val="00284270"/>
    <w:rsid w:val="00287760"/>
    <w:rsid w:val="002945E8"/>
    <w:rsid w:val="00295E20"/>
    <w:rsid w:val="00296D4D"/>
    <w:rsid w:val="002A2406"/>
    <w:rsid w:val="002A4B2C"/>
    <w:rsid w:val="002B54FE"/>
    <w:rsid w:val="002B68F4"/>
    <w:rsid w:val="002C1680"/>
    <w:rsid w:val="002C46F2"/>
    <w:rsid w:val="002D1970"/>
    <w:rsid w:val="002D2E85"/>
    <w:rsid w:val="002D401F"/>
    <w:rsid w:val="002E016E"/>
    <w:rsid w:val="002E20C7"/>
    <w:rsid w:val="002E2576"/>
    <w:rsid w:val="002E44F9"/>
    <w:rsid w:val="002E580B"/>
    <w:rsid w:val="002E61CB"/>
    <w:rsid w:val="002F274F"/>
    <w:rsid w:val="002F3EB2"/>
    <w:rsid w:val="002F4244"/>
    <w:rsid w:val="00302722"/>
    <w:rsid w:val="00302959"/>
    <w:rsid w:val="0030464C"/>
    <w:rsid w:val="00304B5E"/>
    <w:rsid w:val="003117E1"/>
    <w:rsid w:val="00312D77"/>
    <w:rsid w:val="00314DCB"/>
    <w:rsid w:val="0031792F"/>
    <w:rsid w:val="00320033"/>
    <w:rsid w:val="003207C2"/>
    <w:rsid w:val="00321C5F"/>
    <w:rsid w:val="00323F18"/>
    <w:rsid w:val="00324D61"/>
    <w:rsid w:val="00325D7E"/>
    <w:rsid w:val="003314E7"/>
    <w:rsid w:val="003336EA"/>
    <w:rsid w:val="00333F96"/>
    <w:rsid w:val="00335F54"/>
    <w:rsid w:val="0033723C"/>
    <w:rsid w:val="00341E9B"/>
    <w:rsid w:val="003438A4"/>
    <w:rsid w:val="003440B2"/>
    <w:rsid w:val="00344366"/>
    <w:rsid w:val="00347F4C"/>
    <w:rsid w:val="00350960"/>
    <w:rsid w:val="00351915"/>
    <w:rsid w:val="0035487A"/>
    <w:rsid w:val="00362A12"/>
    <w:rsid w:val="00363CC7"/>
    <w:rsid w:val="0036492E"/>
    <w:rsid w:val="0039161C"/>
    <w:rsid w:val="00395493"/>
    <w:rsid w:val="003A1E52"/>
    <w:rsid w:val="003A44B5"/>
    <w:rsid w:val="003A47B4"/>
    <w:rsid w:val="003A5F8A"/>
    <w:rsid w:val="003A686B"/>
    <w:rsid w:val="003A775F"/>
    <w:rsid w:val="003B2BA9"/>
    <w:rsid w:val="003B40AC"/>
    <w:rsid w:val="003B5283"/>
    <w:rsid w:val="003B748F"/>
    <w:rsid w:val="003B74A8"/>
    <w:rsid w:val="003B7E2A"/>
    <w:rsid w:val="003C159A"/>
    <w:rsid w:val="003D0E7E"/>
    <w:rsid w:val="003D1285"/>
    <w:rsid w:val="003D4F90"/>
    <w:rsid w:val="003D64C0"/>
    <w:rsid w:val="003E1769"/>
    <w:rsid w:val="003E2913"/>
    <w:rsid w:val="003E7330"/>
    <w:rsid w:val="003F1340"/>
    <w:rsid w:val="003F2463"/>
    <w:rsid w:val="003F3286"/>
    <w:rsid w:val="003F4311"/>
    <w:rsid w:val="003F4E71"/>
    <w:rsid w:val="003F58B7"/>
    <w:rsid w:val="003F70DE"/>
    <w:rsid w:val="00400CBC"/>
    <w:rsid w:val="00402110"/>
    <w:rsid w:val="004029F0"/>
    <w:rsid w:val="0040685B"/>
    <w:rsid w:val="0040708C"/>
    <w:rsid w:val="0041043F"/>
    <w:rsid w:val="004146AE"/>
    <w:rsid w:val="00416BCC"/>
    <w:rsid w:val="00422B28"/>
    <w:rsid w:val="0042660F"/>
    <w:rsid w:val="00435A4C"/>
    <w:rsid w:val="0043726E"/>
    <w:rsid w:val="00440D61"/>
    <w:rsid w:val="004436F5"/>
    <w:rsid w:val="00445FEE"/>
    <w:rsid w:val="0044682B"/>
    <w:rsid w:val="004501E8"/>
    <w:rsid w:val="00450407"/>
    <w:rsid w:val="004521C8"/>
    <w:rsid w:val="004562B2"/>
    <w:rsid w:val="00456CBA"/>
    <w:rsid w:val="00463FFB"/>
    <w:rsid w:val="00466DA0"/>
    <w:rsid w:val="004704DF"/>
    <w:rsid w:val="00472D67"/>
    <w:rsid w:val="00473FA4"/>
    <w:rsid w:val="0048369F"/>
    <w:rsid w:val="0048676F"/>
    <w:rsid w:val="00491D7C"/>
    <w:rsid w:val="00494C32"/>
    <w:rsid w:val="00496811"/>
    <w:rsid w:val="0049707F"/>
    <w:rsid w:val="004A1EB9"/>
    <w:rsid w:val="004A7CA6"/>
    <w:rsid w:val="004B1B75"/>
    <w:rsid w:val="004B1CF8"/>
    <w:rsid w:val="004B2F8A"/>
    <w:rsid w:val="004B4351"/>
    <w:rsid w:val="004B4C21"/>
    <w:rsid w:val="004B7A7E"/>
    <w:rsid w:val="004C1987"/>
    <w:rsid w:val="004C4361"/>
    <w:rsid w:val="004C4BD5"/>
    <w:rsid w:val="004C7184"/>
    <w:rsid w:val="004C73E8"/>
    <w:rsid w:val="004D2714"/>
    <w:rsid w:val="004E0B35"/>
    <w:rsid w:val="004E1ED5"/>
    <w:rsid w:val="004E2546"/>
    <w:rsid w:val="004E2A3E"/>
    <w:rsid w:val="004E4732"/>
    <w:rsid w:val="004E6839"/>
    <w:rsid w:val="004F03E7"/>
    <w:rsid w:val="004F2BAE"/>
    <w:rsid w:val="0050342A"/>
    <w:rsid w:val="00505B7E"/>
    <w:rsid w:val="00511846"/>
    <w:rsid w:val="00522517"/>
    <w:rsid w:val="0052360E"/>
    <w:rsid w:val="00524DFE"/>
    <w:rsid w:val="0052596A"/>
    <w:rsid w:val="00530CFF"/>
    <w:rsid w:val="0053367C"/>
    <w:rsid w:val="005339B1"/>
    <w:rsid w:val="00533D1B"/>
    <w:rsid w:val="005415CA"/>
    <w:rsid w:val="00542834"/>
    <w:rsid w:val="00543383"/>
    <w:rsid w:val="0054644F"/>
    <w:rsid w:val="005507D4"/>
    <w:rsid w:val="00553760"/>
    <w:rsid w:val="005556BC"/>
    <w:rsid w:val="00556825"/>
    <w:rsid w:val="005626EA"/>
    <w:rsid w:val="00562968"/>
    <w:rsid w:val="00565163"/>
    <w:rsid w:val="005811A3"/>
    <w:rsid w:val="00584FD9"/>
    <w:rsid w:val="00585AF4"/>
    <w:rsid w:val="005902C1"/>
    <w:rsid w:val="00591C8D"/>
    <w:rsid w:val="0059512F"/>
    <w:rsid w:val="005A07DD"/>
    <w:rsid w:val="005A13CD"/>
    <w:rsid w:val="005A18B2"/>
    <w:rsid w:val="005A3638"/>
    <w:rsid w:val="005A3751"/>
    <w:rsid w:val="005A41A8"/>
    <w:rsid w:val="005A66CA"/>
    <w:rsid w:val="005B1B9B"/>
    <w:rsid w:val="005B3BE9"/>
    <w:rsid w:val="005B4C48"/>
    <w:rsid w:val="005B5100"/>
    <w:rsid w:val="005C007E"/>
    <w:rsid w:val="005C71F2"/>
    <w:rsid w:val="005D512F"/>
    <w:rsid w:val="005D53F6"/>
    <w:rsid w:val="005D6009"/>
    <w:rsid w:val="005D6422"/>
    <w:rsid w:val="005D6DC6"/>
    <w:rsid w:val="005D73D9"/>
    <w:rsid w:val="005D77B0"/>
    <w:rsid w:val="005D7F38"/>
    <w:rsid w:val="005E1B10"/>
    <w:rsid w:val="005E4C9D"/>
    <w:rsid w:val="005E6E8A"/>
    <w:rsid w:val="005E7B2A"/>
    <w:rsid w:val="005F0E1A"/>
    <w:rsid w:val="00601A30"/>
    <w:rsid w:val="00602090"/>
    <w:rsid w:val="00605AB4"/>
    <w:rsid w:val="00615F5C"/>
    <w:rsid w:val="006208C7"/>
    <w:rsid w:val="00620B2D"/>
    <w:rsid w:val="00621B7E"/>
    <w:rsid w:val="00622114"/>
    <w:rsid w:val="00623359"/>
    <w:rsid w:val="00626673"/>
    <w:rsid w:val="006326D3"/>
    <w:rsid w:val="00633965"/>
    <w:rsid w:val="00633D61"/>
    <w:rsid w:val="006361C6"/>
    <w:rsid w:val="0063734B"/>
    <w:rsid w:val="00646134"/>
    <w:rsid w:val="00647521"/>
    <w:rsid w:val="00657FA5"/>
    <w:rsid w:val="0066012E"/>
    <w:rsid w:val="006617C2"/>
    <w:rsid w:val="006674D7"/>
    <w:rsid w:val="00680575"/>
    <w:rsid w:val="00682A05"/>
    <w:rsid w:val="006835EA"/>
    <w:rsid w:val="006859BC"/>
    <w:rsid w:val="006860A8"/>
    <w:rsid w:val="006918F9"/>
    <w:rsid w:val="006A0250"/>
    <w:rsid w:val="006A4672"/>
    <w:rsid w:val="006B2402"/>
    <w:rsid w:val="006B2E7B"/>
    <w:rsid w:val="006B35E8"/>
    <w:rsid w:val="006B7474"/>
    <w:rsid w:val="006B78C0"/>
    <w:rsid w:val="006D1B19"/>
    <w:rsid w:val="006D3C3B"/>
    <w:rsid w:val="006D5041"/>
    <w:rsid w:val="006D7801"/>
    <w:rsid w:val="006E4619"/>
    <w:rsid w:val="006F06D9"/>
    <w:rsid w:val="006F0937"/>
    <w:rsid w:val="006F110B"/>
    <w:rsid w:val="006F2019"/>
    <w:rsid w:val="006F21D0"/>
    <w:rsid w:val="006F75B3"/>
    <w:rsid w:val="0070221E"/>
    <w:rsid w:val="00707423"/>
    <w:rsid w:val="0071077B"/>
    <w:rsid w:val="00711C10"/>
    <w:rsid w:val="0071430D"/>
    <w:rsid w:val="00715721"/>
    <w:rsid w:val="00721F91"/>
    <w:rsid w:val="00722BF7"/>
    <w:rsid w:val="00724F54"/>
    <w:rsid w:val="007270A1"/>
    <w:rsid w:val="007300A8"/>
    <w:rsid w:val="0073013A"/>
    <w:rsid w:val="007328E7"/>
    <w:rsid w:val="007343C6"/>
    <w:rsid w:val="007362A4"/>
    <w:rsid w:val="00737355"/>
    <w:rsid w:val="00742CBF"/>
    <w:rsid w:val="007505F5"/>
    <w:rsid w:val="007530CF"/>
    <w:rsid w:val="0075746E"/>
    <w:rsid w:val="0076586C"/>
    <w:rsid w:val="007665F7"/>
    <w:rsid w:val="0077141D"/>
    <w:rsid w:val="007722C5"/>
    <w:rsid w:val="00775FB1"/>
    <w:rsid w:val="00776432"/>
    <w:rsid w:val="00776944"/>
    <w:rsid w:val="0078056E"/>
    <w:rsid w:val="00780FF3"/>
    <w:rsid w:val="00781ED1"/>
    <w:rsid w:val="007901C9"/>
    <w:rsid w:val="00791497"/>
    <w:rsid w:val="007921A6"/>
    <w:rsid w:val="00792636"/>
    <w:rsid w:val="0079401B"/>
    <w:rsid w:val="00794CBF"/>
    <w:rsid w:val="00795075"/>
    <w:rsid w:val="007A2ABA"/>
    <w:rsid w:val="007A62E2"/>
    <w:rsid w:val="007B78F6"/>
    <w:rsid w:val="007B7D64"/>
    <w:rsid w:val="007C35DA"/>
    <w:rsid w:val="007D00ED"/>
    <w:rsid w:val="007D0BA4"/>
    <w:rsid w:val="007D1068"/>
    <w:rsid w:val="007D3FD1"/>
    <w:rsid w:val="007D4C03"/>
    <w:rsid w:val="007E0206"/>
    <w:rsid w:val="007E3A6D"/>
    <w:rsid w:val="007E3A98"/>
    <w:rsid w:val="007E7A86"/>
    <w:rsid w:val="007F37D2"/>
    <w:rsid w:val="007F4CA9"/>
    <w:rsid w:val="007F6D6E"/>
    <w:rsid w:val="00803FA7"/>
    <w:rsid w:val="008143D8"/>
    <w:rsid w:val="008158D0"/>
    <w:rsid w:val="00821C3F"/>
    <w:rsid w:val="00822355"/>
    <w:rsid w:val="00822DA7"/>
    <w:rsid w:val="00824A8F"/>
    <w:rsid w:val="00825FC3"/>
    <w:rsid w:val="00827B59"/>
    <w:rsid w:val="00832192"/>
    <w:rsid w:val="008346A6"/>
    <w:rsid w:val="00837CA9"/>
    <w:rsid w:val="008459C1"/>
    <w:rsid w:val="00845C42"/>
    <w:rsid w:val="0085172D"/>
    <w:rsid w:val="00855202"/>
    <w:rsid w:val="0085536C"/>
    <w:rsid w:val="00867DB2"/>
    <w:rsid w:val="00876F2B"/>
    <w:rsid w:val="008770AE"/>
    <w:rsid w:val="00880871"/>
    <w:rsid w:val="00885142"/>
    <w:rsid w:val="00896046"/>
    <w:rsid w:val="008971C0"/>
    <w:rsid w:val="008A25DE"/>
    <w:rsid w:val="008A262A"/>
    <w:rsid w:val="008A60A7"/>
    <w:rsid w:val="008A6571"/>
    <w:rsid w:val="008A74EB"/>
    <w:rsid w:val="008B1603"/>
    <w:rsid w:val="008B2281"/>
    <w:rsid w:val="008B2B2D"/>
    <w:rsid w:val="008B34F2"/>
    <w:rsid w:val="008B49AE"/>
    <w:rsid w:val="008B4E4F"/>
    <w:rsid w:val="008B4EE7"/>
    <w:rsid w:val="008C0436"/>
    <w:rsid w:val="008C7A78"/>
    <w:rsid w:val="008D0B8B"/>
    <w:rsid w:val="008D14C8"/>
    <w:rsid w:val="008D1AC7"/>
    <w:rsid w:val="008D476E"/>
    <w:rsid w:val="008D6E71"/>
    <w:rsid w:val="008E1900"/>
    <w:rsid w:val="008E2C7A"/>
    <w:rsid w:val="008E4B66"/>
    <w:rsid w:val="008E4F10"/>
    <w:rsid w:val="008E59C9"/>
    <w:rsid w:val="008E5E89"/>
    <w:rsid w:val="008E5F23"/>
    <w:rsid w:val="008E740F"/>
    <w:rsid w:val="008F3BA2"/>
    <w:rsid w:val="008F3D1A"/>
    <w:rsid w:val="008F40C5"/>
    <w:rsid w:val="008F498E"/>
    <w:rsid w:val="008F5EAD"/>
    <w:rsid w:val="009015CC"/>
    <w:rsid w:val="00901741"/>
    <w:rsid w:val="00901A96"/>
    <w:rsid w:val="00902CD7"/>
    <w:rsid w:val="009038C1"/>
    <w:rsid w:val="0091223C"/>
    <w:rsid w:val="00913A3C"/>
    <w:rsid w:val="009141BA"/>
    <w:rsid w:val="009145B7"/>
    <w:rsid w:val="00914930"/>
    <w:rsid w:val="00914A7E"/>
    <w:rsid w:val="00916FBE"/>
    <w:rsid w:val="00923AC8"/>
    <w:rsid w:val="00926719"/>
    <w:rsid w:val="00927744"/>
    <w:rsid w:val="009307C9"/>
    <w:rsid w:val="009327C5"/>
    <w:rsid w:val="00932C99"/>
    <w:rsid w:val="00933639"/>
    <w:rsid w:val="00942AE1"/>
    <w:rsid w:val="009446AE"/>
    <w:rsid w:val="00953EF2"/>
    <w:rsid w:val="00954EAD"/>
    <w:rsid w:val="00972934"/>
    <w:rsid w:val="009755EA"/>
    <w:rsid w:val="00982853"/>
    <w:rsid w:val="009856D0"/>
    <w:rsid w:val="00987438"/>
    <w:rsid w:val="009919D3"/>
    <w:rsid w:val="0099238B"/>
    <w:rsid w:val="0099334F"/>
    <w:rsid w:val="00993DA3"/>
    <w:rsid w:val="00994C6E"/>
    <w:rsid w:val="00995E95"/>
    <w:rsid w:val="009A3E89"/>
    <w:rsid w:val="009A6AC4"/>
    <w:rsid w:val="009B7109"/>
    <w:rsid w:val="009C03A6"/>
    <w:rsid w:val="009C0D7D"/>
    <w:rsid w:val="009C1217"/>
    <w:rsid w:val="009C3C5B"/>
    <w:rsid w:val="009C4D9B"/>
    <w:rsid w:val="009C56FF"/>
    <w:rsid w:val="009C59A5"/>
    <w:rsid w:val="009D0D36"/>
    <w:rsid w:val="009D5A75"/>
    <w:rsid w:val="009D7083"/>
    <w:rsid w:val="009E4396"/>
    <w:rsid w:val="009E7074"/>
    <w:rsid w:val="009F4947"/>
    <w:rsid w:val="00A00B78"/>
    <w:rsid w:val="00A068B2"/>
    <w:rsid w:val="00A06F15"/>
    <w:rsid w:val="00A07539"/>
    <w:rsid w:val="00A1099B"/>
    <w:rsid w:val="00A11457"/>
    <w:rsid w:val="00A11757"/>
    <w:rsid w:val="00A12404"/>
    <w:rsid w:val="00A21556"/>
    <w:rsid w:val="00A217C6"/>
    <w:rsid w:val="00A22FB0"/>
    <w:rsid w:val="00A24533"/>
    <w:rsid w:val="00A24B6E"/>
    <w:rsid w:val="00A367F8"/>
    <w:rsid w:val="00A36F92"/>
    <w:rsid w:val="00A41B78"/>
    <w:rsid w:val="00A438D0"/>
    <w:rsid w:val="00A44F68"/>
    <w:rsid w:val="00A470BF"/>
    <w:rsid w:val="00A50BAD"/>
    <w:rsid w:val="00A533E9"/>
    <w:rsid w:val="00A56C08"/>
    <w:rsid w:val="00A60602"/>
    <w:rsid w:val="00A60CB5"/>
    <w:rsid w:val="00A661AD"/>
    <w:rsid w:val="00A725D4"/>
    <w:rsid w:val="00A72943"/>
    <w:rsid w:val="00A74C96"/>
    <w:rsid w:val="00A774A9"/>
    <w:rsid w:val="00A80A3B"/>
    <w:rsid w:val="00A810D6"/>
    <w:rsid w:val="00A815F7"/>
    <w:rsid w:val="00A85DB8"/>
    <w:rsid w:val="00A956CF"/>
    <w:rsid w:val="00A975FC"/>
    <w:rsid w:val="00AA6F7B"/>
    <w:rsid w:val="00AB0624"/>
    <w:rsid w:val="00AB4AF1"/>
    <w:rsid w:val="00AC1C2B"/>
    <w:rsid w:val="00AC2193"/>
    <w:rsid w:val="00AC2581"/>
    <w:rsid w:val="00AC41B5"/>
    <w:rsid w:val="00AC7308"/>
    <w:rsid w:val="00AD03C8"/>
    <w:rsid w:val="00AD19F0"/>
    <w:rsid w:val="00AD34FF"/>
    <w:rsid w:val="00AE1B5C"/>
    <w:rsid w:val="00AE1BC6"/>
    <w:rsid w:val="00AE26A9"/>
    <w:rsid w:val="00AE6120"/>
    <w:rsid w:val="00AF093E"/>
    <w:rsid w:val="00AF5C0F"/>
    <w:rsid w:val="00AF61F8"/>
    <w:rsid w:val="00B01BFA"/>
    <w:rsid w:val="00B065D8"/>
    <w:rsid w:val="00B11D84"/>
    <w:rsid w:val="00B11F5B"/>
    <w:rsid w:val="00B15CF4"/>
    <w:rsid w:val="00B214F1"/>
    <w:rsid w:val="00B23447"/>
    <w:rsid w:val="00B264D7"/>
    <w:rsid w:val="00B27315"/>
    <w:rsid w:val="00B33FDE"/>
    <w:rsid w:val="00B35FDA"/>
    <w:rsid w:val="00B40041"/>
    <w:rsid w:val="00B41C8D"/>
    <w:rsid w:val="00B42107"/>
    <w:rsid w:val="00B43BE5"/>
    <w:rsid w:val="00B4408F"/>
    <w:rsid w:val="00B53255"/>
    <w:rsid w:val="00B53BAB"/>
    <w:rsid w:val="00B57CFB"/>
    <w:rsid w:val="00B60E2E"/>
    <w:rsid w:val="00B6106F"/>
    <w:rsid w:val="00B612C5"/>
    <w:rsid w:val="00B62C02"/>
    <w:rsid w:val="00B65D72"/>
    <w:rsid w:val="00B712A6"/>
    <w:rsid w:val="00B750A8"/>
    <w:rsid w:val="00B83D86"/>
    <w:rsid w:val="00B868F0"/>
    <w:rsid w:val="00B91BD6"/>
    <w:rsid w:val="00B92C3A"/>
    <w:rsid w:val="00B92C46"/>
    <w:rsid w:val="00B93607"/>
    <w:rsid w:val="00B939CF"/>
    <w:rsid w:val="00B947D0"/>
    <w:rsid w:val="00B95C4C"/>
    <w:rsid w:val="00B95D98"/>
    <w:rsid w:val="00B96730"/>
    <w:rsid w:val="00BA38BF"/>
    <w:rsid w:val="00BA64BE"/>
    <w:rsid w:val="00BA67F5"/>
    <w:rsid w:val="00BB07A6"/>
    <w:rsid w:val="00BB179F"/>
    <w:rsid w:val="00BB1D59"/>
    <w:rsid w:val="00BB1EC6"/>
    <w:rsid w:val="00BB38B5"/>
    <w:rsid w:val="00BB7745"/>
    <w:rsid w:val="00BB78D6"/>
    <w:rsid w:val="00BB7E75"/>
    <w:rsid w:val="00BC0837"/>
    <w:rsid w:val="00BC0E55"/>
    <w:rsid w:val="00BC13C5"/>
    <w:rsid w:val="00BC2006"/>
    <w:rsid w:val="00BC3597"/>
    <w:rsid w:val="00BC5A10"/>
    <w:rsid w:val="00BD3294"/>
    <w:rsid w:val="00BD3E52"/>
    <w:rsid w:val="00BD563E"/>
    <w:rsid w:val="00BE09EB"/>
    <w:rsid w:val="00BE15DC"/>
    <w:rsid w:val="00BE2AAF"/>
    <w:rsid w:val="00BF17A1"/>
    <w:rsid w:val="00BF1E29"/>
    <w:rsid w:val="00BF4FAC"/>
    <w:rsid w:val="00BF5739"/>
    <w:rsid w:val="00BF70FB"/>
    <w:rsid w:val="00C0220B"/>
    <w:rsid w:val="00C03E3A"/>
    <w:rsid w:val="00C124ED"/>
    <w:rsid w:val="00C13CF9"/>
    <w:rsid w:val="00C14D0D"/>
    <w:rsid w:val="00C15519"/>
    <w:rsid w:val="00C15DC8"/>
    <w:rsid w:val="00C169D2"/>
    <w:rsid w:val="00C21413"/>
    <w:rsid w:val="00C35D35"/>
    <w:rsid w:val="00C3755A"/>
    <w:rsid w:val="00C45C38"/>
    <w:rsid w:val="00C470E6"/>
    <w:rsid w:val="00C50242"/>
    <w:rsid w:val="00C50414"/>
    <w:rsid w:val="00C51E77"/>
    <w:rsid w:val="00C53358"/>
    <w:rsid w:val="00C53E68"/>
    <w:rsid w:val="00C5757A"/>
    <w:rsid w:val="00C632C9"/>
    <w:rsid w:val="00C65979"/>
    <w:rsid w:val="00C672D5"/>
    <w:rsid w:val="00C67DD2"/>
    <w:rsid w:val="00C713C5"/>
    <w:rsid w:val="00C741B0"/>
    <w:rsid w:val="00C74545"/>
    <w:rsid w:val="00C75BEF"/>
    <w:rsid w:val="00C76226"/>
    <w:rsid w:val="00C77994"/>
    <w:rsid w:val="00C84649"/>
    <w:rsid w:val="00C919A2"/>
    <w:rsid w:val="00C95D7A"/>
    <w:rsid w:val="00CA03D0"/>
    <w:rsid w:val="00CA09F1"/>
    <w:rsid w:val="00CA4EA6"/>
    <w:rsid w:val="00CA58FB"/>
    <w:rsid w:val="00CA7751"/>
    <w:rsid w:val="00CB0696"/>
    <w:rsid w:val="00CB1A80"/>
    <w:rsid w:val="00CB2A70"/>
    <w:rsid w:val="00CB416A"/>
    <w:rsid w:val="00CB4DCA"/>
    <w:rsid w:val="00CB5CE5"/>
    <w:rsid w:val="00CB63AE"/>
    <w:rsid w:val="00CB6992"/>
    <w:rsid w:val="00CC0E2C"/>
    <w:rsid w:val="00CC1C1B"/>
    <w:rsid w:val="00CC2F08"/>
    <w:rsid w:val="00CC4193"/>
    <w:rsid w:val="00CD0D95"/>
    <w:rsid w:val="00CD5691"/>
    <w:rsid w:val="00CD580F"/>
    <w:rsid w:val="00CD649E"/>
    <w:rsid w:val="00CE24FE"/>
    <w:rsid w:val="00CE339F"/>
    <w:rsid w:val="00CE3E89"/>
    <w:rsid w:val="00CE5AB6"/>
    <w:rsid w:val="00CF242A"/>
    <w:rsid w:val="00CF53F7"/>
    <w:rsid w:val="00CF7EC7"/>
    <w:rsid w:val="00D01397"/>
    <w:rsid w:val="00D01CD1"/>
    <w:rsid w:val="00D055CE"/>
    <w:rsid w:val="00D10B6F"/>
    <w:rsid w:val="00D11A24"/>
    <w:rsid w:val="00D12D8E"/>
    <w:rsid w:val="00D14ED5"/>
    <w:rsid w:val="00D2584E"/>
    <w:rsid w:val="00D351F3"/>
    <w:rsid w:val="00D37CA4"/>
    <w:rsid w:val="00D441B0"/>
    <w:rsid w:val="00D458F1"/>
    <w:rsid w:val="00D56474"/>
    <w:rsid w:val="00D57A20"/>
    <w:rsid w:val="00D64C09"/>
    <w:rsid w:val="00D65FE9"/>
    <w:rsid w:val="00D67166"/>
    <w:rsid w:val="00D6788D"/>
    <w:rsid w:val="00D7056E"/>
    <w:rsid w:val="00D74F63"/>
    <w:rsid w:val="00D76BE7"/>
    <w:rsid w:val="00D77FBD"/>
    <w:rsid w:val="00D82BFF"/>
    <w:rsid w:val="00D83525"/>
    <w:rsid w:val="00D83CB7"/>
    <w:rsid w:val="00D85791"/>
    <w:rsid w:val="00D85D04"/>
    <w:rsid w:val="00D87670"/>
    <w:rsid w:val="00D926DC"/>
    <w:rsid w:val="00D947BD"/>
    <w:rsid w:val="00D95EE4"/>
    <w:rsid w:val="00D967C0"/>
    <w:rsid w:val="00D969B3"/>
    <w:rsid w:val="00D973FF"/>
    <w:rsid w:val="00D97745"/>
    <w:rsid w:val="00DA55BB"/>
    <w:rsid w:val="00DA6C53"/>
    <w:rsid w:val="00DB15ED"/>
    <w:rsid w:val="00DB3B00"/>
    <w:rsid w:val="00DB5B08"/>
    <w:rsid w:val="00DB6D75"/>
    <w:rsid w:val="00DB6FB8"/>
    <w:rsid w:val="00DD152C"/>
    <w:rsid w:val="00DD4AD8"/>
    <w:rsid w:val="00DD7852"/>
    <w:rsid w:val="00DE08D8"/>
    <w:rsid w:val="00DE1C74"/>
    <w:rsid w:val="00DE5F0C"/>
    <w:rsid w:val="00DE5F3E"/>
    <w:rsid w:val="00DE7D58"/>
    <w:rsid w:val="00DF4B64"/>
    <w:rsid w:val="00DF4DF4"/>
    <w:rsid w:val="00DF6EAD"/>
    <w:rsid w:val="00DF766C"/>
    <w:rsid w:val="00DF7B6E"/>
    <w:rsid w:val="00E00245"/>
    <w:rsid w:val="00E02183"/>
    <w:rsid w:val="00E021A1"/>
    <w:rsid w:val="00E03ADB"/>
    <w:rsid w:val="00E0469B"/>
    <w:rsid w:val="00E10513"/>
    <w:rsid w:val="00E115FF"/>
    <w:rsid w:val="00E118AB"/>
    <w:rsid w:val="00E13927"/>
    <w:rsid w:val="00E1398D"/>
    <w:rsid w:val="00E13F66"/>
    <w:rsid w:val="00E162AD"/>
    <w:rsid w:val="00E17921"/>
    <w:rsid w:val="00E234EE"/>
    <w:rsid w:val="00E23796"/>
    <w:rsid w:val="00E25E5B"/>
    <w:rsid w:val="00E26F90"/>
    <w:rsid w:val="00E3128E"/>
    <w:rsid w:val="00E33544"/>
    <w:rsid w:val="00E33AC2"/>
    <w:rsid w:val="00E342E6"/>
    <w:rsid w:val="00E35566"/>
    <w:rsid w:val="00E36912"/>
    <w:rsid w:val="00E41F58"/>
    <w:rsid w:val="00E478C9"/>
    <w:rsid w:val="00E51F81"/>
    <w:rsid w:val="00E52CC1"/>
    <w:rsid w:val="00E53033"/>
    <w:rsid w:val="00E5543C"/>
    <w:rsid w:val="00E55E9A"/>
    <w:rsid w:val="00E5647C"/>
    <w:rsid w:val="00E610B3"/>
    <w:rsid w:val="00E63184"/>
    <w:rsid w:val="00E63CE7"/>
    <w:rsid w:val="00E7540E"/>
    <w:rsid w:val="00E75990"/>
    <w:rsid w:val="00E75A35"/>
    <w:rsid w:val="00E76565"/>
    <w:rsid w:val="00E77BB8"/>
    <w:rsid w:val="00E8458A"/>
    <w:rsid w:val="00E85E62"/>
    <w:rsid w:val="00E872E7"/>
    <w:rsid w:val="00E919CD"/>
    <w:rsid w:val="00E929A3"/>
    <w:rsid w:val="00E97ADA"/>
    <w:rsid w:val="00EA0F34"/>
    <w:rsid w:val="00EA3761"/>
    <w:rsid w:val="00EA536B"/>
    <w:rsid w:val="00EA67B9"/>
    <w:rsid w:val="00EB1352"/>
    <w:rsid w:val="00EB3DDB"/>
    <w:rsid w:val="00EB4CFD"/>
    <w:rsid w:val="00EC0F29"/>
    <w:rsid w:val="00EC0F41"/>
    <w:rsid w:val="00EC286F"/>
    <w:rsid w:val="00EC4BE1"/>
    <w:rsid w:val="00ED2A20"/>
    <w:rsid w:val="00ED3551"/>
    <w:rsid w:val="00ED7D93"/>
    <w:rsid w:val="00EE0CD9"/>
    <w:rsid w:val="00EE1507"/>
    <w:rsid w:val="00EE1AC6"/>
    <w:rsid w:val="00EE3C6B"/>
    <w:rsid w:val="00EE79BC"/>
    <w:rsid w:val="00EF02B2"/>
    <w:rsid w:val="00EF31AA"/>
    <w:rsid w:val="00EF7F12"/>
    <w:rsid w:val="00F0118F"/>
    <w:rsid w:val="00F02C13"/>
    <w:rsid w:val="00F04806"/>
    <w:rsid w:val="00F07D16"/>
    <w:rsid w:val="00F11DAE"/>
    <w:rsid w:val="00F23EC4"/>
    <w:rsid w:val="00F3325C"/>
    <w:rsid w:val="00F338C9"/>
    <w:rsid w:val="00F378D9"/>
    <w:rsid w:val="00F4577D"/>
    <w:rsid w:val="00F47402"/>
    <w:rsid w:val="00F506B8"/>
    <w:rsid w:val="00F50A6E"/>
    <w:rsid w:val="00F56576"/>
    <w:rsid w:val="00F61C70"/>
    <w:rsid w:val="00F72DD6"/>
    <w:rsid w:val="00F74EDD"/>
    <w:rsid w:val="00F813B0"/>
    <w:rsid w:val="00F825DB"/>
    <w:rsid w:val="00F848F8"/>
    <w:rsid w:val="00F90DDF"/>
    <w:rsid w:val="00F915F2"/>
    <w:rsid w:val="00F96637"/>
    <w:rsid w:val="00F97EFB"/>
    <w:rsid w:val="00FA61CC"/>
    <w:rsid w:val="00FA7DCC"/>
    <w:rsid w:val="00FB10D6"/>
    <w:rsid w:val="00FB168D"/>
    <w:rsid w:val="00FC45A0"/>
    <w:rsid w:val="00FC4E4D"/>
    <w:rsid w:val="00FC735B"/>
    <w:rsid w:val="00FD0576"/>
    <w:rsid w:val="00FD0AD7"/>
    <w:rsid w:val="00FD37C1"/>
    <w:rsid w:val="00FD72C4"/>
    <w:rsid w:val="00FE5C87"/>
    <w:rsid w:val="00FF4A82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5FE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" w:hAnsi="Arial" w:cs="Arial"/>
      <w:i/>
      <w:iCs/>
      <w:color w:val="0000FF"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312" w:lineRule="auto"/>
      <w:jc w:val="both"/>
      <w:outlineLvl w:val="4"/>
    </w:pPr>
    <w:rPr>
      <w:rFonts w:ascii="Frutiger LT 55 Roman" w:hAnsi="Frutiger LT 55 Roman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keepNext/>
      <w:spacing w:line="312" w:lineRule="auto"/>
      <w:outlineLvl w:val="5"/>
    </w:pPr>
    <w:rPr>
      <w:rFonts w:ascii="Arial" w:hAnsi="Arial" w:cs="Arial"/>
      <w:b/>
      <w:bCs/>
      <w:sz w:val="26"/>
      <w:szCs w:val="20"/>
    </w:rPr>
  </w:style>
  <w:style w:type="paragraph" w:styleId="berschrift7">
    <w:name w:val="heading 7"/>
    <w:basedOn w:val="Standard"/>
    <w:next w:val="Standard"/>
    <w:qFormat/>
    <w:pPr>
      <w:keepNext/>
      <w:spacing w:line="312" w:lineRule="auto"/>
      <w:outlineLvl w:val="6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bCs/>
      <w:lang w:eastAsia="en-US"/>
    </w:rPr>
  </w:style>
  <w:style w:type="character" w:customStyle="1" w:styleId="berschrift1Zchn">
    <w:name w:val="Überschrift 1 Zchn"/>
    <w:link w:val="berschrift1"/>
    <w:rsid w:val="00F61C70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link w:val="Textkrper"/>
    <w:rsid w:val="00C74545"/>
    <w:rPr>
      <w:rFonts w:ascii="Arial" w:hAnsi="Arial" w:cs="Arial"/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680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5A13CD"/>
    <w:rPr>
      <w:rFonts w:ascii="Arial" w:hAnsi="Arial"/>
      <w:b/>
      <w:bCs/>
      <w:sz w:val="24"/>
      <w:szCs w:val="24"/>
      <w:lang w:eastAsia="en-US"/>
    </w:rPr>
  </w:style>
  <w:style w:type="character" w:customStyle="1" w:styleId="TitelZchn1">
    <w:name w:val="Titel Zchn1"/>
    <w:locked/>
    <w:rsid w:val="009D5A75"/>
    <w:rPr>
      <w:rFonts w:ascii="Arial" w:hAnsi="Arial"/>
      <w:b/>
      <w:bCs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C13C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C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C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C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13CF9"/>
    <w:rPr>
      <w:b/>
      <w:bCs/>
    </w:rPr>
  </w:style>
  <w:style w:type="paragraph" w:styleId="berarbeitung">
    <w:name w:val="Revision"/>
    <w:hidden/>
    <w:uiPriority w:val="99"/>
    <w:semiHidden/>
    <w:rsid w:val="008E4F10"/>
    <w:rPr>
      <w:sz w:val="24"/>
      <w:szCs w:val="24"/>
    </w:rPr>
  </w:style>
  <w:style w:type="character" w:styleId="Fett">
    <w:name w:val="Strong"/>
    <w:qFormat/>
    <w:rsid w:val="00113EC3"/>
    <w:rPr>
      <w:rFonts w:ascii="Verdana" w:hAnsi="Verdana" w:hint="default"/>
      <w:b/>
      <w:bCs/>
      <w:color w:val="272C6E"/>
      <w:sz w:val="17"/>
      <w:szCs w:val="17"/>
    </w:rPr>
  </w:style>
  <w:style w:type="paragraph" w:customStyle="1" w:styleId="Default">
    <w:name w:val="Default"/>
    <w:rsid w:val="00466DA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6DA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66DA0"/>
    <w:rPr>
      <w:rFonts w:cs="Myriad Pro Light"/>
      <w:color w:val="FFFFFF"/>
      <w:sz w:val="18"/>
      <w:szCs w:val="18"/>
    </w:rPr>
  </w:style>
  <w:style w:type="character" w:customStyle="1" w:styleId="A1">
    <w:name w:val="A1"/>
    <w:uiPriority w:val="99"/>
    <w:rsid w:val="00466DA0"/>
    <w:rPr>
      <w:rFonts w:cs="Myriad Pro"/>
      <w:color w:val="FFFFFF"/>
      <w:sz w:val="40"/>
      <w:szCs w:val="40"/>
    </w:rPr>
  </w:style>
  <w:style w:type="paragraph" w:styleId="Listenabsatz">
    <w:name w:val="List Paragraph"/>
    <w:basedOn w:val="Standard"/>
    <w:uiPriority w:val="34"/>
    <w:qFormat/>
    <w:rsid w:val="00F33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5FE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12" w:lineRule="auto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12" w:lineRule="auto"/>
      <w:jc w:val="right"/>
      <w:outlineLvl w:val="1"/>
    </w:pPr>
    <w:rPr>
      <w:rFonts w:ascii="Arial" w:hAnsi="Arial" w:cs="Arial"/>
      <w:i/>
      <w:iCs/>
      <w:color w:val="0000FF"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Frutiger LT 55 Roman" w:hAnsi="Frutiger LT 55 Roman" w:cs="Arial"/>
      <w:b/>
      <w:bCs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312" w:lineRule="auto"/>
      <w:jc w:val="both"/>
      <w:outlineLvl w:val="4"/>
    </w:pPr>
    <w:rPr>
      <w:rFonts w:ascii="Frutiger LT 55 Roman" w:hAnsi="Frutiger LT 55 Roman"/>
      <w:b/>
      <w:bCs/>
      <w:sz w:val="22"/>
      <w:szCs w:val="20"/>
    </w:rPr>
  </w:style>
  <w:style w:type="paragraph" w:styleId="berschrift6">
    <w:name w:val="heading 6"/>
    <w:basedOn w:val="Standard"/>
    <w:next w:val="Standard"/>
    <w:qFormat/>
    <w:pPr>
      <w:keepNext/>
      <w:spacing w:line="312" w:lineRule="auto"/>
      <w:outlineLvl w:val="5"/>
    </w:pPr>
    <w:rPr>
      <w:rFonts w:ascii="Arial" w:hAnsi="Arial" w:cs="Arial"/>
      <w:b/>
      <w:bCs/>
      <w:sz w:val="26"/>
      <w:szCs w:val="20"/>
    </w:rPr>
  </w:style>
  <w:style w:type="paragraph" w:styleId="berschrift7">
    <w:name w:val="heading 7"/>
    <w:basedOn w:val="Standard"/>
    <w:next w:val="Standard"/>
    <w:qFormat/>
    <w:pPr>
      <w:keepNext/>
      <w:spacing w:line="312" w:lineRule="auto"/>
      <w:outlineLvl w:val="6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line="312" w:lineRule="auto"/>
    </w:pPr>
    <w:rPr>
      <w:rFonts w:ascii="Arial" w:hAnsi="Arial" w:cs="Arial"/>
      <w:sz w:val="22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styleId="Textkrper2">
    <w:name w:val="Body Text 2"/>
    <w:basedOn w:val="Standard"/>
    <w:semiHidden/>
    <w:pPr>
      <w:spacing w:line="312" w:lineRule="auto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spacing w:line="312" w:lineRule="auto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ext">
    <w:name w:val="Text"/>
    <w:basedOn w:val="berschrift1"/>
    <w:pPr>
      <w:jc w:val="both"/>
    </w:pPr>
    <w:rPr>
      <w:b w:val="0"/>
      <w:bCs w:val="0"/>
      <w:color w:val="FF660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bCs/>
      <w:lang w:eastAsia="en-US"/>
    </w:rPr>
  </w:style>
  <w:style w:type="character" w:customStyle="1" w:styleId="berschrift1Zchn">
    <w:name w:val="Überschrift 1 Zchn"/>
    <w:link w:val="berschrift1"/>
    <w:rsid w:val="00F61C70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link w:val="Textkrper"/>
    <w:rsid w:val="00C74545"/>
    <w:rPr>
      <w:rFonts w:ascii="Arial" w:hAnsi="Arial" w:cs="Arial"/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680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5A13CD"/>
    <w:rPr>
      <w:rFonts w:ascii="Arial" w:hAnsi="Arial"/>
      <w:b/>
      <w:bCs/>
      <w:sz w:val="24"/>
      <w:szCs w:val="24"/>
      <w:lang w:eastAsia="en-US"/>
    </w:rPr>
  </w:style>
  <w:style w:type="character" w:customStyle="1" w:styleId="TitelZchn1">
    <w:name w:val="Titel Zchn1"/>
    <w:locked/>
    <w:rsid w:val="009D5A75"/>
    <w:rPr>
      <w:rFonts w:ascii="Arial" w:hAnsi="Arial"/>
      <w:b/>
      <w:bCs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C13C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C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C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C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13CF9"/>
    <w:rPr>
      <w:b/>
      <w:bCs/>
    </w:rPr>
  </w:style>
  <w:style w:type="paragraph" w:styleId="berarbeitung">
    <w:name w:val="Revision"/>
    <w:hidden/>
    <w:uiPriority w:val="99"/>
    <w:semiHidden/>
    <w:rsid w:val="008E4F10"/>
    <w:rPr>
      <w:sz w:val="24"/>
      <w:szCs w:val="24"/>
    </w:rPr>
  </w:style>
  <w:style w:type="character" w:styleId="Fett">
    <w:name w:val="Strong"/>
    <w:qFormat/>
    <w:rsid w:val="00113EC3"/>
    <w:rPr>
      <w:rFonts w:ascii="Verdana" w:hAnsi="Verdana" w:hint="default"/>
      <w:b/>
      <w:bCs/>
      <w:color w:val="272C6E"/>
      <w:sz w:val="17"/>
      <w:szCs w:val="17"/>
    </w:rPr>
  </w:style>
  <w:style w:type="paragraph" w:customStyle="1" w:styleId="Default">
    <w:name w:val="Default"/>
    <w:rsid w:val="00466DA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6DA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66DA0"/>
    <w:rPr>
      <w:rFonts w:cs="Myriad Pro Light"/>
      <w:color w:val="FFFFFF"/>
      <w:sz w:val="18"/>
      <w:szCs w:val="18"/>
    </w:rPr>
  </w:style>
  <w:style w:type="character" w:customStyle="1" w:styleId="A1">
    <w:name w:val="A1"/>
    <w:uiPriority w:val="99"/>
    <w:rsid w:val="00466DA0"/>
    <w:rPr>
      <w:rFonts w:cs="Myriad Pro"/>
      <w:color w:val="FFFFFF"/>
      <w:sz w:val="40"/>
      <w:szCs w:val="40"/>
    </w:rPr>
  </w:style>
  <w:style w:type="paragraph" w:styleId="Listenabsatz">
    <w:name w:val="List Paragraph"/>
    <w:basedOn w:val="Standard"/>
    <w:uiPriority w:val="34"/>
    <w:qFormat/>
    <w:rsid w:val="00F3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808">
                  <w:marLeft w:val="0"/>
                  <w:marRight w:val="8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266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820">
                          <w:marLeft w:val="0"/>
                          <w:marRight w:val="0"/>
                          <w:marTop w:val="27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3280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052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35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8783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6995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0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9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9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104">
                  <w:marLeft w:val="0"/>
                  <w:marRight w:val="8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22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731">
                          <w:marLeft w:val="0"/>
                          <w:marRight w:val="0"/>
                          <w:marTop w:val="27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2702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147">
                  <w:marLeft w:val="0"/>
                  <w:marRight w:val="8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87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946">
                          <w:marLeft w:val="0"/>
                          <w:marRight w:val="0"/>
                          <w:marTop w:val="27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7170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0165-D401-472B-8EB1-0D5C05ED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Symbiose aus Innovationskraft  und Qualität</vt:lpstr>
    </vt:vector>
  </TitlesOfParts>
  <Company>GEZE GmbH</Company>
  <LinksUpToDate>false</LinksUpToDate>
  <CharactersWithSpaces>2671</CharactersWithSpaces>
  <SharedDoc>false</SharedDoc>
  <HLinks>
    <vt:vector size="6" baseType="variant"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https://webmail2003.geze.com/exchweb/bin/redir.asp?URL=http://www.geze.com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Symbiose aus Innovationskraft  und Qualität</dc:title>
  <dc:creator>Schellinger, Ellen</dc:creator>
  <cp:lastModifiedBy>Schellinger, Ellen</cp:lastModifiedBy>
  <cp:revision>2</cp:revision>
  <cp:lastPrinted>2017-02-15T14:53:00Z</cp:lastPrinted>
  <dcterms:created xsi:type="dcterms:W3CDTF">2018-01-03T13:57:00Z</dcterms:created>
  <dcterms:modified xsi:type="dcterms:W3CDTF">2018-01-03T13:57:00Z</dcterms:modified>
</cp:coreProperties>
</file>