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08D6C4CD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0222B718" w14:textId="572D6260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5ED99BE281BCE249894D75AA107DA010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04-02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D25CB0">
                  <w:rPr>
                    <w:rStyle w:val="Dokumentdatum"/>
                  </w:rPr>
                  <w:t>2. April 2025</w:t>
                </w:r>
              </w:sdtContent>
            </w:sdt>
          </w:p>
        </w:tc>
      </w:tr>
      <w:tr w:rsidR="00FD0FC0" w:rsidRPr="00D5446F" w14:paraId="2707B7A0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32489EFA" w14:textId="0605276A" w:rsidR="00025DF7" w:rsidRPr="00D5446F" w:rsidRDefault="00D25CB0" w:rsidP="00104446">
            <w:pPr>
              <w:pStyle w:val="Betreff"/>
            </w:pPr>
            <w:r w:rsidRPr="000020A8">
              <w:rPr>
                <w:lang w:val="en-US"/>
              </w:rPr>
              <w:t xml:space="preserve">GEZE </w:t>
            </w:r>
            <w:proofErr w:type="spellStart"/>
            <w:r w:rsidRPr="000020A8">
              <w:rPr>
                <w:lang w:val="en-US"/>
              </w:rPr>
              <w:t>startet</w:t>
            </w:r>
            <w:proofErr w:type="spellEnd"/>
            <w:r w:rsidRPr="000020A8">
              <w:rPr>
                <w:lang w:val="en-US"/>
              </w:rPr>
              <w:t xml:space="preserve"> </w:t>
            </w:r>
            <w:proofErr w:type="spellStart"/>
            <w:r w:rsidRPr="000020A8">
              <w:rPr>
                <w:lang w:val="en-US"/>
              </w:rPr>
              <w:t>neues</w:t>
            </w:r>
            <w:proofErr w:type="spellEnd"/>
            <w:r w:rsidRPr="000020A8">
              <w:rPr>
                <w:lang w:val="en-US"/>
              </w:rPr>
              <w:t xml:space="preserve"> Tool: </w:t>
            </w:r>
            <w:proofErr w:type="spellStart"/>
            <w:r w:rsidRPr="000020A8">
              <w:rPr>
                <w:lang w:val="en-US"/>
              </w:rPr>
              <w:t>myGEZE</w:t>
            </w:r>
            <w:proofErr w:type="spellEnd"/>
            <w:r w:rsidRPr="000020A8">
              <w:rPr>
                <w:lang w:val="en-US"/>
              </w:rPr>
              <w:t xml:space="preserve"> Connectivity </w:t>
            </w:r>
            <w:proofErr w:type="spellStart"/>
            <w:r w:rsidRPr="000020A8">
              <w:rPr>
                <w:lang w:val="en-US"/>
              </w:rPr>
              <w:t>Amortisationsrechner</w:t>
            </w:r>
            <w:proofErr w:type="spellEnd"/>
          </w:p>
        </w:tc>
      </w:tr>
    </w:tbl>
    <w:p w14:paraId="6E1C4568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4D9FABE4" w14:textId="77777777" w:rsidR="006A66F9" w:rsidRPr="00B46C54" w:rsidRDefault="006A66F9" w:rsidP="006A66F9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B46C54">
        <w:rPr>
          <w:color w:val="002364"/>
          <w:lang w:val="fr-FR"/>
        </w:rPr>
        <w:t>Angela Staiber</w:t>
      </w:r>
    </w:p>
    <w:p w14:paraId="01922ADD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5F831C60" w14:textId="77777777" w:rsidR="006A66F9" w:rsidRDefault="006A66F9" w:rsidP="006A66F9">
      <w:pPr>
        <w:pStyle w:val="Margin"/>
        <w:framePr w:h="1478" w:hRule="exact" w:wrap="around" w:x="8780" w:y="4022"/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</w:t>
      </w:r>
      <w:hyperlink r:id="rId9" w:tgtFrame="_blank" w:history="1">
        <w:r w:rsidRPr="00B46C54">
          <w:rPr>
            <w:color w:val="002364"/>
            <w:lang w:val="fr-FR"/>
          </w:rPr>
          <w:t>a.staiber@geze.com</w:t>
        </w:r>
      </w:hyperlink>
    </w:p>
    <w:p w14:paraId="43E482A4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5166"/>
        <w:gridCol w:w="2952"/>
        <w:gridCol w:w="1346"/>
      </w:tblGrid>
      <w:tr w:rsidR="00D25CB0" w:rsidRPr="008E4BE2" w14:paraId="7C4E71CB" w14:textId="77777777" w:rsidTr="00D25CB0">
        <w:trPr>
          <w:trHeight w:val="426"/>
          <w:tblHeader/>
        </w:trPr>
        <w:tc>
          <w:tcPr>
            <w:tcW w:w="5176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074A4DF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2876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05E5C9F2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41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B80EE9A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D25CB0" w14:paraId="21DD60B1" w14:textId="77777777" w:rsidTr="00D25CB0">
        <w:trPr>
          <w:trHeight w:val="2601"/>
        </w:trPr>
        <w:tc>
          <w:tcPr>
            <w:tcW w:w="517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8706F81" w14:textId="17329B5C" w:rsidR="00104446" w:rsidRDefault="00D25CB0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B7EE0A8" wp14:editId="78E1CE3B">
                  <wp:extent cx="2495381" cy="1663700"/>
                  <wp:effectExtent l="0" t="0" r="0" b="0"/>
                  <wp:docPr id="713953303" name="Grafik 1" descr="Ein Bild, das draußen, Baum, Himmel, Wolk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3953303" name="Grafik 1" descr="Ein Bild, das draußen, Baum, Himmel, Wolke enthält.&#10;&#10;KI-generierte Inhalte können fehlerhaft sein.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1364" cy="1667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76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E9D1245" w14:textId="7C95BA95" w:rsidR="00D25CB0" w:rsidRDefault="00D25CB0" w:rsidP="00862803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rFonts w:cs="Arial"/>
                <w:color w:val="002364"/>
                <w:sz w:val="20"/>
                <w:szCs w:val="20"/>
              </w:rPr>
              <w:t xml:space="preserve">Die Gebäudeautomation birgt viele Vorteile für die Nutzung von Gebäuden. </w:t>
            </w:r>
            <w:r w:rsidR="0067100F">
              <w:rPr>
                <w:rFonts w:cs="Arial"/>
                <w:color w:val="002364"/>
                <w:sz w:val="20"/>
                <w:szCs w:val="20"/>
              </w:rPr>
              <w:t>Bei der Planungsentscheidung hilft der Amortisationsrechner.</w:t>
            </w:r>
          </w:p>
          <w:p w14:paraId="3C72A452" w14:textId="196A0E24" w:rsidR="00104446" w:rsidRPr="00D25CB0" w:rsidRDefault="00104446" w:rsidP="00862803">
            <w:pPr>
              <w:rPr>
                <w:rFonts w:cs="Arial"/>
                <w:color w:val="002364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516AC51" w14:textId="2E3CBF4C" w:rsidR="00104446" w:rsidRPr="00104446" w:rsidRDefault="00C1409A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D25CB0" w14:paraId="0E5ABA30" w14:textId="77777777" w:rsidTr="00D25CB0">
        <w:trPr>
          <w:trHeight w:val="2843"/>
        </w:trPr>
        <w:tc>
          <w:tcPr>
            <w:tcW w:w="517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4D321CB" w14:textId="561DEA6D" w:rsidR="00D25CB0" w:rsidRDefault="00D25CB0" w:rsidP="00D25CB0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4B72B4B" wp14:editId="5E1C25C5">
                  <wp:extent cx="3114352" cy="1524000"/>
                  <wp:effectExtent l="0" t="0" r="0" b="0"/>
                  <wp:docPr id="166249566" name="Grafik 2" descr="Ein Bild, das Text, Screenshot, Website, Onlinewerbung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249566" name="Grafik 2" descr="Ein Bild, das Text, Screenshot, Website, Onlinewerbung enthält.&#10;&#10;KI-generierte Inhalte können fehlerhaft sein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3795" cy="1528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76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2C44B20" w14:textId="0B8421F1" w:rsidR="00D25CB0" w:rsidRPr="00C1409A" w:rsidRDefault="0067100F" w:rsidP="00C1409A">
            <w:pPr>
              <w:rPr>
                <w:color w:val="002364"/>
                <w:sz w:val="20"/>
                <w:szCs w:val="20"/>
              </w:rPr>
            </w:pPr>
            <w:r w:rsidRPr="00C1409A">
              <w:rPr>
                <w:color w:val="002364"/>
                <w:sz w:val="20"/>
                <w:szCs w:val="20"/>
              </w:rPr>
              <w:t>D</w:t>
            </w:r>
            <w:r>
              <w:rPr>
                <w:color w:val="002364"/>
                <w:sz w:val="20"/>
                <w:szCs w:val="20"/>
              </w:rPr>
              <w:t>er Amortisationsrechner</w:t>
            </w:r>
            <w:r w:rsidRPr="00C1409A">
              <w:rPr>
                <w:color w:val="002364"/>
                <w:sz w:val="20"/>
                <w:szCs w:val="20"/>
              </w:rPr>
              <w:t xml:space="preserve"> lässt sich a</w:t>
            </w:r>
            <w:r w:rsidR="000923A7">
              <w:rPr>
                <w:color w:val="002364"/>
                <w:sz w:val="20"/>
                <w:szCs w:val="20"/>
              </w:rPr>
              <w:t xml:space="preserve">n </w:t>
            </w:r>
            <w:r w:rsidRPr="00C1409A">
              <w:rPr>
                <w:color w:val="002364"/>
                <w:sz w:val="20"/>
                <w:szCs w:val="20"/>
              </w:rPr>
              <w:t>individuelle Szenarien</w:t>
            </w:r>
            <w:r>
              <w:rPr>
                <w:color w:val="002364"/>
                <w:sz w:val="20"/>
                <w:szCs w:val="20"/>
              </w:rPr>
              <w:t xml:space="preserve"> in den Kategorien Gebäudesicherheit, Türautomation, klimaaktive Fassaden und RWA</w:t>
            </w:r>
            <w:r w:rsidRPr="00C1409A">
              <w:rPr>
                <w:color w:val="002364"/>
                <w:sz w:val="20"/>
                <w:szCs w:val="20"/>
              </w:rPr>
              <w:t xml:space="preserve"> anpassen</w:t>
            </w:r>
            <w:r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41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F82F76B" w14:textId="0407AD16" w:rsidR="00D25CB0" w:rsidRPr="00104446" w:rsidRDefault="00C1409A" w:rsidP="00D25CB0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D25CB0" w14:paraId="498F4AB4" w14:textId="77777777" w:rsidTr="00D25CB0">
        <w:trPr>
          <w:trHeight w:val="2973"/>
        </w:trPr>
        <w:tc>
          <w:tcPr>
            <w:tcW w:w="517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9A56FB8" w14:textId="035E16C9" w:rsidR="00D25CB0" w:rsidRDefault="00F81FE0" w:rsidP="00D25CB0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4B9CD896" wp14:editId="7CD0E3D4">
                  <wp:extent cx="2889124" cy="1390261"/>
                  <wp:effectExtent l="0" t="0" r="0" b="0"/>
                  <wp:docPr id="1697684311" name="Grafik 3" descr="Ein Bild, das Text, Website, Webseite, Softwar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7684311" name="Grafik 3" descr="Ein Bild, das Text, Website, Webseite, Software enthält.&#10;&#10;KI-generierte Inhalte können fehlerhaft sein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0601" cy="1405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76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ABBCD18" w14:textId="45878F6A" w:rsidR="00D25CB0" w:rsidRPr="00D25CB0" w:rsidRDefault="0067100F" w:rsidP="00D25CB0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rFonts w:cs="Arial"/>
                <w:color w:val="002364"/>
                <w:sz w:val="20"/>
                <w:szCs w:val="20"/>
              </w:rPr>
              <w:t xml:space="preserve">Das Tool hilft in der Beratungs- und Planungsphase dabei konkrete Vorteile und Amortisationszeit von Gebäudeautomationsprojekten abzuschätzen. </w:t>
            </w:r>
          </w:p>
        </w:tc>
        <w:tc>
          <w:tcPr>
            <w:tcW w:w="141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1B7F719" w14:textId="6C535324" w:rsidR="00D25CB0" w:rsidRPr="00104446" w:rsidRDefault="00C1409A" w:rsidP="00D25CB0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65F3D0FF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AF4685">
      <w:headerReference w:type="default" r:id="rId13"/>
      <w:headerReference w:type="first" r:id="rId14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76D4A" w14:textId="77777777" w:rsidR="00445840" w:rsidRDefault="00445840" w:rsidP="008D6134">
      <w:pPr>
        <w:spacing w:line="240" w:lineRule="auto"/>
      </w:pPr>
      <w:r>
        <w:separator/>
      </w:r>
    </w:p>
  </w:endnote>
  <w:endnote w:type="continuationSeparator" w:id="0">
    <w:p w14:paraId="519E4588" w14:textId="77777777" w:rsidR="00445840" w:rsidRDefault="00445840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1D96C" w14:textId="77777777" w:rsidR="00445840" w:rsidRDefault="00445840" w:rsidP="008D6134">
      <w:pPr>
        <w:spacing w:line="240" w:lineRule="auto"/>
      </w:pPr>
      <w:r>
        <w:separator/>
      </w:r>
    </w:p>
  </w:footnote>
  <w:footnote w:type="continuationSeparator" w:id="0">
    <w:p w14:paraId="1604A5A4" w14:textId="77777777" w:rsidR="00445840" w:rsidRDefault="00445840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6A66F9" w14:paraId="762EBE00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6817DAB8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71E701D9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7A3BFB2F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D25CB0" w:rsidRPr="008B572B">
            <w:t>Presse</w:t>
          </w:r>
          <w:r>
            <w:fldChar w:fldCharType="end"/>
          </w:r>
          <w:r w:rsidR="00695278">
            <w:t>fotos</w:t>
          </w:r>
        </w:p>
        <w:p w14:paraId="6A203D92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723F09F2" w14:textId="77777777" w:rsidTr="00B556B7">
      <w:trPr>
        <w:trHeight w:hRule="exact" w:val="215"/>
      </w:trPr>
      <w:tc>
        <w:tcPr>
          <w:tcW w:w="7359" w:type="dxa"/>
        </w:tcPr>
        <w:p w14:paraId="463ECCAE" w14:textId="14B9B093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04-02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D25CB0">
                <w:t>02.04.2025</w:t>
              </w:r>
            </w:sdtContent>
          </w:sdt>
        </w:p>
      </w:tc>
    </w:tr>
  </w:tbl>
  <w:p w14:paraId="776D87D7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400137EB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23F3AE27" wp14:editId="566CCE88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8B964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6A66F9" w14:paraId="709D7B4F" w14:textId="77777777" w:rsidTr="005A529F">
      <w:trPr>
        <w:trHeight w:hRule="exact" w:val="198"/>
      </w:trPr>
      <w:tc>
        <w:tcPr>
          <w:tcW w:w="7371" w:type="dxa"/>
        </w:tcPr>
        <w:p w14:paraId="39DD0F37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12C1F678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649066BB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3619079A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273C125F" wp14:editId="46998D9E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BDACEB4" wp14:editId="64387CDF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6252B1A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661B5AAA" wp14:editId="42721BED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927D0B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CB0"/>
    <w:rsid w:val="0001564F"/>
    <w:rsid w:val="00025DF7"/>
    <w:rsid w:val="00031780"/>
    <w:rsid w:val="0005443A"/>
    <w:rsid w:val="00055891"/>
    <w:rsid w:val="00062822"/>
    <w:rsid w:val="0008169D"/>
    <w:rsid w:val="000923A7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4584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5D4131"/>
    <w:rsid w:val="0060196E"/>
    <w:rsid w:val="006333E9"/>
    <w:rsid w:val="00650096"/>
    <w:rsid w:val="00661485"/>
    <w:rsid w:val="0066720A"/>
    <w:rsid w:val="0067100F"/>
    <w:rsid w:val="00695278"/>
    <w:rsid w:val="006A66F9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AF4685"/>
    <w:rsid w:val="00B06CCE"/>
    <w:rsid w:val="00B22183"/>
    <w:rsid w:val="00B223C4"/>
    <w:rsid w:val="00B542C6"/>
    <w:rsid w:val="00B54D7B"/>
    <w:rsid w:val="00B556B7"/>
    <w:rsid w:val="00B56991"/>
    <w:rsid w:val="00BD0F82"/>
    <w:rsid w:val="00C1409A"/>
    <w:rsid w:val="00C222D9"/>
    <w:rsid w:val="00C3654A"/>
    <w:rsid w:val="00C405F5"/>
    <w:rsid w:val="00C4274B"/>
    <w:rsid w:val="00C65692"/>
    <w:rsid w:val="00D122A0"/>
    <w:rsid w:val="00D21E65"/>
    <w:rsid w:val="00D25CB0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C57CE"/>
    <w:rsid w:val="00F15040"/>
    <w:rsid w:val="00F46B41"/>
    <w:rsid w:val="00F81FE0"/>
    <w:rsid w:val="00F83F65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B73C03"/>
  <w15:docId w15:val="{6589176A-DA56-D147-A6DC-247377450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.hildebrandt/Downloads/Pressefotos_Vorlage_2024%20(4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ED99BE281BCE249894D75AA107DA0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128A37-548C-9849-8D96-BC2EADABE9D0}"/>
      </w:docPartPr>
      <w:docPartBody>
        <w:p w:rsidR="00C5500D" w:rsidRDefault="00000000">
          <w:pPr>
            <w:pStyle w:val="5ED99BE281BCE249894D75AA107DA010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08"/>
    <w:rsid w:val="00241408"/>
    <w:rsid w:val="005D4131"/>
    <w:rsid w:val="00633B39"/>
    <w:rsid w:val="00C53F24"/>
    <w:rsid w:val="00C5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5ED99BE281BCE249894D75AA107DA010">
    <w:name w:val="5ED99BE281BCE249894D75AA107DA0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2025-04-02T00:00:00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 (4).dotx</Template>
  <TotalTime>0</TotalTime>
  <Pages>2</Pages>
  <Words>100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Lilli Hildebrandt</dc:creator>
  <dc:description>Pressemitteilung · Office 2016;_x000d_
Version 1.0.0;_x000d_
26.11.2018</dc:description>
  <cp:lastModifiedBy>Lilli Hildebrandt</cp:lastModifiedBy>
  <cp:revision>3</cp:revision>
  <cp:lastPrinted>2019-11-28T10:39:00Z</cp:lastPrinted>
  <dcterms:created xsi:type="dcterms:W3CDTF">2025-04-01T15:18:00Z</dcterms:created>
  <dcterms:modified xsi:type="dcterms:W3CDTF">2025-04-02T14:54:00Z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